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38A7B" w14:textId="77777777" w:rsidR="00EC7B76" w:rsidRPr="00F374AA" w:rsidRDefault="00EC7B76" w:rsidP="00EC7B76">
      <w:pPr>
        <w:pStyle w:val="35"/>
        <w:shd w:val="clear" w:color="auto" w:fill="auto"/>
        <w:tabs>
          <w:tab w:val="left" w:leader="underscore" w:pos="6990"/>
        </w:tabs>
        <w:spacing w:after="244" w:line="240" w:lineRule="auto"/>
        <w:ind w:left="5528"/>
        <w:contextualSpacing/>
        <w:rPr>
          <w:b/>
          <w:sz w:val="24"/>
          <w:szCs w:val="24"/>
          <w:lang w:val="ru-RU"/>
        </w:rPr>
      </w:pPr>
      <w:r w:rsidRPr="00F374AA">
        <w:rPr>
          <w:b/>
          <w:sz w:val="24"/>
          <w:szCs w:val="24"/>
          <w:lang w:val="ru-RU"/>
        </w:rPr>
        <w:t xml:space="preserve">Утверждено </w:t>
      </w:r>
    </w:p>
    <w:p w14:paraId="56443F23" w14:textId="77777777" w:rsidR="000F2439" w:rsidRPr="00F374AA" w:rsidRDefault="00EC7B76" w:rsidP="00EC7B76">
      <w:pPr>
        <w:pStyle w:val="35"/>
        <w:shd w:val="clear" w:color="auto" w:fill="auto"/>
        <w:tabs>
          <w:tab w:val="left" w:leader="underscore" w:pos="6990"/>
        </w:tabs>
        <w:spacing w:after="244" w:line="240" w:lineRule="auto"/>
        <w:ind w:left="5528"/>
        <w:contextualSpacing/>
        <w:rPr>
          <w:b/>
          <w:sz w:val="24"/>
          <w:szCs w:val="24"/>
          <w:lang w:val="ru-RU"/>
        </w:rPr>
      </w:pPr>
      <w:r w:rsidRPr="00F374AA">
        <w:rPr>
          <w:b/>
          <w:sz w:val="24"/>
          <w:szCs w:val="24"/>
          <w:lang w:val="ru-RU"/>
        </w:rPr>
        <w:t xml:space="preserve">Приказом </w:t>
      </w:r>
      <w:r w:rsidR="000F2439" w:rsidRPr="00F374AA">
        <w:rPr>
          <w:b/>
          <w:sz w:val="24"/>
          <w:szCs w:val="24"/>
        </w:rPr>
        <w:t>Генеральн</w:t>
      </w:r>
      <w:r w:rsidRPr="00F374AA">
        <w:rPr>
          <w:b/>
          <w:sz w:val="24"/>
          <w:szCs w:val="24"/>
          <w:lang w:val="ru-RU"/>
        </w:rPr>
        <w:t>ого</w:t>
      </w:r>
      <w:r w:rsidR="000F2439" w:rsidRPr="00F374AA">
        <w:rPr>
          <w:b/>
          <w:sz w:val="24"/>
          <w:szCs w:val="24"/>
        </w:rPr>
        <w:t xml:space="preserve"> директор</w:t>
      </w:r>
      <w:r w:rsidRPr="00F374AA">
        <w:rPr>
          <w:b/>
          <w:sz w:val="24"/>
          <w:szCs w:val="24"/>
          <w:lang w:val="ru-RU"/>
        </w:rPr>
        <w:t>а</w:t>
      </w:r>
      <w:r w:rsidR="000F2439" w:rsidRPr="00F374AA">
        <w:rPr>
          <w:b/>
          <w:sz w:val="24"/>
          <w:szCs w:val="24"/>
        </w:rPr>
        <w:t xml:space="preserve"> КФ </w:t>
      </w:r>
      <w:r w:rsidR="000F2439" w:rsidRPr="00F374AA">
        <w:rPr>
          <w:b/>
          <w:sz w:val="24"/>
          <w:szCs w:val="24"/>
          <w:lang w:eastAsia="en-US" w:bidi="en-US"/>
        </w:rPr>
        <w:t>«</w:t>
      </w:r>
      <w:r w:rsidR="000F2439" w:rsidRPr="00F374AA">
        <w:rPr>
          <w:b/>
          <w:sz w:val="24"/>
          <w:szCs w:val="24"/>
          <w:lang w:val="en-US" w:eastAsia="en-US" w:bidi="en-US"/>
        </w:rPr>
        <w:t>Samruk</w:t>
      </w:r>
      <w:r w:rsidR="000F2439" w:rsidRPr="00F374AA">
        <w:rPr>
          <w:b/>
          <w:sz w:val="24"/>
          <w:szCs w:val="24"/>
          <w:lang w:eastAsia="en-US" w:bidi="en-US"/>
        </w:rPr>
        <w:t>-</w:t>
      </w:r>
      <w:r w:rsidR="000F2439" w:rsidRPr="00F374AA">
        <w:rPr>
          <w:b/>
          <w:sz w:val="24"/>
          <w:szCs w:val="24"/>
          <w:lang w:val="en-US" w:eastAsia="en-US" w:bidi="en-US"/>
        </w:rPr>
        <w:t>Kazyna</w:t>
      </w:r>
      <w:r w:rsidR="000F2439" w:rsidRPr="00F374AA">
        <w:rPr>
          <w:b/>
          <w:sz w:val="24"/>
          <w:szCs w:val="24"/>
          <w:lang w:eastAsia="en-US" w:bidi="en-US"/>
        </w:rPr>
        <w:t xml:space="preserve"> </w:t>
      </w:r>
      <w:r w:rsidR="000F2439" w:rsidRPr="00F374AA">
        <w:rPr>
          <w:b/>
          <w:sz w:val="24"/>
          <w:szCs w:val="24"/>
          <w:lang w:val="en-US" w:eastAsia="en-US" w:bidi="en-US"/>
        </w:rPr>
        <w:t>Trust</w:t>
      </w:r>
      <w:r w:rsidR="000F2439" w:rsidRPr="00F374AA">
        <w:rPr>
          <w:b/>
          <w:sz w:val="24"/>
          <w:szCs w:val="24"/>
          <w:lang w:eastAsia="en-US" w:bidi="en-US"/>
        </w:rPr>
        <w:t>»</w:t>
      </w:r>
      <w:r w:rsidRPr="00F374AA">
        <w:rPr>
          <w:b/>
          <w:sz w:val="24"/>
          <w:szCs w:val="24"/>
          <w:lang w:val="ru-RU" w:eastAsia="en-US" w:bidi="en-US"/>
        </w:rPr>
        <w:t xml:space="preserve"> </w:t>
      </w:r>
      <w:r w:rsidR="004C5C37">
        <w:rPr>
          <w:b/>
          <w:sz w:val="24"/>
          <w:szCs w:val="24"/>
          <w:lang w:val="ru-RU" w:eastAsia="en-US" w:bidi="en-US"/>
        </w:rPr>
        <w:t>Адиевой А.Д.</w:t>
      </w:r>
    </w:p>
    <w:p w14:paraId="1337133C" w14:textId="77777777" w:rsidR="00761F0E" w:rsidRDefault="00761F0E" w:rsidP="00EC7B76">
      <w:pPr>
        <w:pStyle w:val="35"/>
        <w:shd w:val="clear" w:color="auto" w:fill="auto"/>
        <w:spacing w:after="736" w:line="240" w:lineRule="auto"/>
        <w:ind w:left="5528"/>
        <w:contextualSpacing/>
        <w:rPr>
          <w:b/>
          <w:sz w:val="24"/>
          <w:szCs w:val="24"/>
          <w:lang w:val="ru-RU"/>
        </w:rPr>
      </w:pPr>
      <w:r>
        <w:rPr>
          <w:b/>
          <w:sz w:val="24"/>
          <w:szCs w:val="24"/>
          <w:lang w:val="ru-RU"/>
        </w:rPr>
        <w:t>_________________</w:t>
      </w:r>
    </w:p>
    <w:p w14:paraId="42E99F64" w14:textId="77777777" w:rsidR="00F97B44" w:rsidRDefault="00761F0E" w:rsidP="00F97B44">
      <w:pPr>
        <w:pStyle w:val="37"/>
        <w:keepNext/>
        <w:keepLines/>
        <w:shd w:val="clear" w:color="auto" w:fill="auto"/>
        <w:spacing w:before="0"/>
        <w:ind w:firstLine="0"/>
        <w:rPr>
          <w:sz w:val="24"/>
          <w:szCs w:val="24"/>
          <w:lang w:val="ru-RU"/>
        </w:rPr>
      </w:pPr>
      <w:bookmarkStart w:id="0" w:name="bookmark0"/>
      <w:r>
        <w:rPr>
          <w:sz w:val="24"/>
          <w:szCs w:val="24"/>
          <w:lang w:val="ru-RU"/>
        </w:rPr>
        <w:t>О</w:t>
      </w:r>
      <w:r w:rsidR="00CE4508" w:rsidRPr="00F374AA">
        <w:rPr>
          <w:sz w:val="24"/>
          <w:szCs w:val="24"/>
          <w:lang w:val="ru-RU"/>
        </w:rPr>
        <w:t xml:space="preserve">бъявление о проведении закупок </w:t>
      </w:r>
      <w:bookmarkEnd w:id="0"/>
      <w:r w:rsidR="00367F06" w:rsidRPr="00F374AA">
        <w:rPr>
          <w:sz w:val="24"/>
          <w:szCs w:val="24"/>
          <w:lang w:val="ru-RU"/>
        </w:rPr>
        <w:t xml:space="preserve">услуг по </w:t>
      </w:r>
      <w:r w:rsidR="00F97B44">
        <w:rPr>
          <w:sz w:val="24"/>
          <w:szCs w:val="24"/>
          <w:lang w:val="ru-RU"/>
        </w:rPr>
        <w:t>проведению</w:t>
      </w:r>
    </w:p>
    <w:p w14:paraId="17949AD2" w14:textId="77777777" w:rsidR="00457651" w:rsidRPr="00F374AA" w:rsidRDefault="00F97B44" w:rsidP="00F97B44">
      <w:pPr>
        <w:pStyle w:val="37"/>
        <w:keepNext/>
        <w:keepLines/>
        <w:shd w:val="clear" w:color="auto" w:fill="auto"/>
        <w:spacing w:before="0"/>
        <w:ind w:firstLine="0"/>
        <w:rPr>
          <w:sz w:val="24"/>
          <w:szCs w:val="24"/>
          <w:lang w:val="ru-RU"/>
        </w:rPr>
      </w:pPr>
      <w:r>
        <w:rPr>
          <w:sz w:val="24"/>
          <w:szCs w:val="24"/>
          <w:lang w:val="ru-RU"/>
        </w:rPr>
        <w:t>аудита финансовой деятельности за 2023 год</w:t>
      </w:r>
    </w:p>
    <w:p w14:paraId="3B041573" w14:textId="77777777" w:rsidR="000F2439" w:rsidRPr="00F374AA" w:rsidRDefault="00D43A13" w:rsidP="00F97B44">
      <w:pPr>
        <w:pStyle w:val="37"/>
        <w:keepNext/>
        <w:keepLines/>
        <w:shd w:val="clear" w:color="auto" w:fill="auto"/>
        <w:spacing w:before="0"/>
        <w:ind w:firstLine="0"/>
        <w:rPr>
          <w:sz w:val="24"/>
          <w:szCs w:val="24"/>
          <w:lang w:val="ru-RU"/>
        </w:rPr>
      </w:pPr>
      <w:r w:rsidRPr="00F374AA">
        <w:rPr>
          <w:sz w:val="24"/>
          <w:szCs w:val="24"/>
          <w:lang w:val="ru-RU"/>
        </w:rPr>
        <w:t>способом запроса ценовых предложений</w:t>
      </w:r>
    </w:p>
    <w:p w14:paraId="26B7A83B" w14:textId="77777777" w:rsidR="00925412" w:rsidRDefault="00925412" w:rsidP="004175F7">
      <w:pPr>
        <w:pStyle w:val="37"/>
        <w:keepNext/>
        <w:keepLines/>
        <w:shd w:val="clear" w:color="auto" w:fill="auto"/>
        <w:spacing w:before="0" w:line="240" w:lineRule="auto"/>
        <w:ind w:firstLine="720"/>
        <w:jc w:val="both"/>
        <w:rPr>
          <w:sz w:val="24"/>
          <w:szCs w:val="24"/>
          <w:lang w:val="ru-RU"/>
        </w:rPr>
      </w:pPr>
      <w:bookmarkStart w:id="1" w:name="bookmark1"/>
    </w:p>
    <w:p w14:paraId="6EBDB5E6" w14:textId="245D23CF" w:rsidR="004175F7" w:rsidRPr="00F374AA" w:rsidRDefault="004175F7" w:rsidP="004175F7">
      <w:pPr>
        <w:pStyle w:val="37"/>
        <w:keepNext/>
        <w:keepLines/>
        <w:shd w:val="clear" w:color="auto" w:fill="auto"/>
        <w:spacing w:before="0" w:line="240" w:lineRule="auto"/>
        <w:ind w:firstLine="720"/>
        <w:jc w:val="both"/>
        <w:rPr>
          <w:sz w:val="24"/>
          <w:szCs w:val="24"/>
          <w:lang w:val="ru-RU"/>
        </w:rPr>
      </w:pPr>
      <w:r w:rsidRPr="00F374AA">
        <w:rPr>
          <w:sz w:val="24"/>
          <w:szCs w:val="24"/>
          <w:lang w:val="ru-RU"/>
        </w:rPr>
        <w:t xml:space="preserve">Заказчик: Корпоративный фонд </w:t>
      </w:r>
      <w:r w:rsidRPr="00F374AA">
        <w:rPr>
          <w:sz w:val="24"/>
          <w:szCs w:val="24"/>
          <w:lang w:val="ru-RU" w:bidi="en-US"/>
        </w:rPr>
        <w:t>«</w:t>
      </w:r>
      <w:r w:rsidRPr="00F374AA">
        <w:rPr>
          <w:sz w:val="24"/>
          <w:szCs w:val="24"/>
          <w:lang w:bidi="en-US"/>
        </w:rPr>
        <w:t>Samruk</w:t>
      </w:r>
      <w:r w:rsidRPr="00F374AA">
        <w:rPr>
          <w:sz w:val="24"/>
          <w:szCs w:val="24"/>
          <w:lang w:val="ru-RU" w:bidi="en-US"/>
        </w:rPr>
        <w:t>-</w:t>
      </w:r>
      <w:r w:rsidRPr="00F374AA">
        <w:rPr>
          <w:sz w:val="24"/>
          <w:szCs w:val="24"/>
          <w:lang w:bidi="en-US"/>
        </w:rPr>
        <w:t>Kazyna</w:t>
      </w:r>
      <w:r w:rsidRPr="00F374AA">
        <w:rPr>
          <w:sz w:val="24"/>
          <w:szCs w:val="24"/>
          <w:lang w:val="ru-RU" w:bidi="en-US"/>
        </w:rPr>
        <w:t xml:space="preserve"> </w:t>
      </w:r>
      <w:r w:rsidRPr="00F374AA">
        <w:rPr>
          <w:sz w:val="24"/>
          <w:szCs w:val="24"/>
          <w:lang w:bidi="en-US"/>
        </w:rPr>
        <w:t>Trust</w:t>
      </w:r>
      <w:r w:rsidRPr="00F374AA">
        <w:rPr>
          <w:sz w:val="24"/>
          <w:szCs w:val="24"/>
          <w:lang w:val="ru-RU" w:bidi="en-US"/>
        </w:rPr>
        <w:t>»</w:t>
      </w:r>
      <w:bookmarkEnd w:id="1"/>
      <w:r w:rsidR="009D1B91" w:rsidRPr="009D1B91">
        <w:rPr>
          <w:sz w:val="24"/>
          <w:szCs w:val="24"/>
          <w:lang w:val="ru-RU" w:bidi="en-US"/>
        </w:rPr>
        <w:t xml:space="preserve"> (</w:t>
      </w:r>
      <w:r w:rsidR="009D1B91">
        <w:rPr>
          <w:sz w:val="24"/>
          <w:szCs w:val="24"/>
          <w:lang w:val="kk-KZ" w:bidi="en-US"/>
        </w:rPr>
        <w:t>далее – Фонд)</w:t>
      </w:r>
      <w:r w:rsidR="004542D8">
        <w:rPr>
          <w:sz w:val="24"/>
          <w:szCs w:val="24"/>
          <w:lang w:val="ru-RU" w:bidi="en-US"/>
        </w:rPr>
        <w:t>.</w:t>
      </w:r>
    </w:p>
    <w:p w14:paraId="7EF829EB" w14:textId="77777777" w:rsidR="004175F7" w:rsidRPr="00F374AA" w:rsidRDefault="004175F7" w:rsidP="004175F7">
      <w:pPr>
        <w:pStyle w:val="27"/>
        <w:shd w:val="clear" w:color="auto" w:fill="auto"/>
        <w:spacing w:after="0"/>
        <w:ind w:firstLine="720"/>
        <w:jc w:val="both"/>
        <w:rPr>
          <w:sz w:val="24"/>
          <w:szCs w:val="24"/>
          <w:lang w:val="ru-RU"/>
        </w:rPr>
      </w:pPr>
      <w:r w:rsidRPr="00F374AA">
        <w:rPr>
          <w:sz w:val="24"/>
          <w:szCs w:val="24"/>
          <w:lang w:val="ru-RU"/>
        </w:rPr>
        <w:t xml:space="preserve">Адрес: Республика Казахстан, г. </w:t>
      </w:r>
      <w:r w:rsidR="00FE40FF">
        <w:rPr>
          <w:sz w:val="24"/>
          <w:szCs w:val="24"/>
          <w:lang w:val="ru-RU"/>
        </w:rPr>
        <w:t>Астана</w:t>
      </w:r>
      <w:r w:rsidRPr="00F374AA">
        <w:rPr>
          <w:sz w:val="24"/>
          <w:szCs w:val="24"/>
          <w:lang w:val="ru-RU"/>
        </w:rPr>
        <w:t xml:space="preserve">, ул. Сыганак, д. 17/10, </w:t>
      </w:r>
      <w:r w:rsidR="00E14FF0" w:rsidRPr="00E14FF0">
        <w:rPr>
          <w:sz w:val="24"/>
          <w:szCs w:val="24"/>
          <w:lang w:val="ru-RU"/>
        </w:rPr>
        <w:t>KZ216018871000105831</w:t>
      </w:r>
      <w:r w:rsidRPr="00F374AA">
        <w:rPr>
          <w:b/>
          <w:bCs/>
          <w:spacing w:val="-1"/>
          <w:sz w:val="24"/>
          <w:szCs w:val="24"/>
          <w:lang w:val="kk-KZ" w:eastAsia="ru-RU"/>
        </w:rPr>
        <w:t xml:space="preserve"> </w:t>
      </w:r>
      <w:r w:rsidRPr="00F374AA">
        <w:rPr>
          <w:sz w:val="24"/>
          <w:szCs w:val="24"/>
          <w:lang w:val="ru-RU"/>
        </w:rPr>
        <w:t xml:space="preserve">в АО «Народный Банк Казахстана», БИК </w:t>
      </w:r>
      <w:r w:rsidRPr="00F374AA">
        <w:rPr>
          <w:sz w:val="24"/>
          <w:szCs w:val="24"/>
          <w:lang w:bidi="en-US"/>
        </w:rPr>
        <w:t>HSBKKZKX</w:t>
      </w:r>
      <w:r w:rsidRPr="00F374AA">
        <w:rPr>
          <w:sz w:val="24"/>
          <w:szCs w:val="24"/>
          <w:lang w:val="ru-RU" w:bidi="en-US"/>
        </w:rPr>
        <w:t xml:space="preserve">, </w:t>
      </w:r>
      <w:r w:rsidRPr="00F374AA">
        <w:rPr>
          <w:sz w:val="24"/>
          <w:szCs w:val="24"/>
          <w:lang w:val="ru-RU"/>
        </w:rPr>
        <w:t xml:space="preserve">КБЕ 18, электронный адрес веб-сайта: </w:t>
      </w:r>
      <w:hyperlink r:id="rId8" w:history="1">
        <w:r w:rsidRPr="00F374AA">
          <w:rPr>
            <w:rStyle w:val="aa"/>
            <w:sz w:val="24"/>
            <w:szCs w:val="24"/>
            <w:lang w:bidi="en-US"/>
          </w:rPr>
          <w:t>www</w:t>
        </w:r>
        <w:r w:rsidRPr="00F374AA">
          <w:rPr>
            <w:rStyle w:val="aa"/>
            <w:sz w:val="24"/>
            <w:szCs w:val="24"/>
            <w:lang w:val="ru-RU" w:bidi="en-US"/>
          </w:rPr>
          <w:t>.</w:t>
        </w:r>
        <w:r w:rsidRPr="00F374AA">
          <w:rPr>
            <w:rStyle w:val="aa"/>
            <w:sz w:val="24"/>
            <w:szCs w:val="24"/>
            <w:lang w:bidi="en-US"/>
          </w:rPr>
          <w:t>sk</w:t>
        </w:r>
        <w:r w:rsidRPr="00F374AA">
          <w:rPr>
            <w:rStyle w:val="aa"/>
            <w:sz w:val="24"/>
            <w:szCs w:val="24"/>
            <w:lang w:val="ru-RU" w:bidi="en-US"/>
          </w:rPr>
          <w:t>-</w:t>
        </w:r>
        <w:r w:rsidRPr="00F374AA">
          <w:rPr>
            <w:rStyle w:val="aa"/>
            <w:sz w:val="24"/>
            <w:szCs w:val="24"/>
            <w:lang w:bidi="en-US"/>
          </w:rPr>
          <w:t>trust</w:t>
        </w:r>
        <w:r w:rsidRPr="00F374AA">
          <w:rPr>
            <w:rStyle w:val="aa"/>
            <w:sz w:val="24"/>
            <w:szCs w:val="24"/>
            <w:lang w:val="ru-RU" w:bidi="en-US"/>
          </w:rPr>
          <w:t>.</w:t>
        </w:r>
        <w:r w:rsidRPr="00F374AA">
          <w:rPr>
            <w:rStyle w:val="aa"/>
            <w:sz w:val="24"/>
            <w:szCs w:val="24"/>
            <w:lang w:bidi="en-US"/>
          </w:rPr>
          <w:t>kz</w:t>
        </w:r>
      </w:hyperlink>
      <w:r w:rsidRPr="00F374AA">
        <w:rPr>
          <w:sz w:val="24"/>
          <w:szCs w:val="24"/>
          <w:lang w:val="ru-RU" w:bidi="en-US"/>
        </w:rPr>
        <w:t>.</w:t>
      </w:r>
    </w:p>
    <w:p w14:paraId="116D15D5" w14:textId="77777777" w:rsidR="004175F7" w:rsidRPr="00F374AA" w:rsidRDefault="004175F7" w:rsidP="004175F7">
      <w:pPr>
        <w:pStyle w:val="27"/>
        <w:shd w:val="clear" w:color="auto" w:fill="auto"/>
        <w:spacing w:after="0"/>
        <w:ind w:firstLine="720"/>
        <w:jc w:val="both"/>
        <w:rPr>
          <w:sz w:val="24"/>
          <w:szCs w:val="24"/>
          <w:lang w:val="ru-RU"/>
        </w:rPr>
      </w:pPr>
      <w:r w:rsidRPr="00F374AA">
        <w:rPr>
          <w:sz w:val="24"/>
          <w:szCs w:val="24"/>
          <w:lang w:val="ru-RU"/>
        </w:rPr>
        <w:t xml:space="preserve">Контактный телефон: 8 (7172) 57 65 59. Адрес электронной почты контактного лица: </w:t>
      </w:r>
      <w:hyperlink r:id="rId9" w:history="1">
        <w:r w:rsidRPr="00F374AA">
          <w:rPr>
            <w:rStyle w:val="aa"/>
            <w:sz w:val="24"/>
            <w:szCs w:val="24"/>
            <w:lang w:bidi="en-US"/>
          </w:rPr>
          <w:t>info</w:t>
        </w:r>
        <w:r w:rsidRPr="00F374AA">
          <w:rPr>
            <w:rStyle w:val="aa"/>
            <w:sz w:val="24"/>
            <w:szCs w:val="24"/>
            <w:lang w:val="ru-RU" w:bidi="en-US"/>
          </w:rPr>
          <w:t>@</w:t>
        </w:r>
        <w:r w:rsidRPr="00F374AA">
          <w:rPr>
            <w:rStyle w:val="aa"/>
            <w:sz w:val="24"/>
            <w:szCs w:val="24"/>
            <w:lang w:bidi="en-US"/>
          </w:rPr>
          <w:t>sk</w:t>
        </w:r>
        <w:r w:rsidRPr="00F374AA">
          <w:rPr>
            <w:rStyle w:val="aa"/>
            <w:sz w:val="24"/>
            <w:szCs w:val="24"/>
            <w:lang w:val="ru-RU" w:bidi="en-US"/>
          </w:rPr>
          <w:t>-</w:t>
        </w:r>
        <w:r w:rsidRPr="00F374AA">
          <w:rPr>
            <w:rStyle w:val="aa"/>
            <w:sz w:val="24"/>
            <w:szCs w:val="24"/>
            <w:lang w:bidi="en-US"/>
          </w:rPr>
          <w:t>trust</w:t>
        </w:r>
        <w:r w:rsidRPr="00F374AA">
          <w:rPr>
            <w:rStyle w:val="aa"/>
            <w:sz w:val="24"/>
            <w:szCs w:val="24"/>
            <w:lang w:val="ru-RU" w:bidi="en-US"/>
          </w:rPr>
          <w:t>.</w:t>
        </w:r>
        <w:r w:rsidRPr="00F374AA">
          <w:rPr>
            <w:rStyle w:val="aa"/>
            <w:sz w:val="24"/>
            <w:szCs w:val="24"/>
            <w:lang w:bidi="en-US"/>
          </w:rPr>
          <w:t>kz</w:t>
        </w:r>
      </w:hyperlink>
      <w:r w:rsidRPr="00F374AA">
        <w:rPr>
          <w:sz w:val="24"/>
          <w:szCs w:val="24"/>
          <w:lang w:val="ru-RU" w:bidi="en-US"/>
        </w:rPr>
        <w:t xml:space="preserve"> </w:t>
      </w:r>
    </w:p>
    <w:p w14:paraId="20EB50CA" w14:textId="77777777" w:rsidR="00CB0A24" w:rsidRPr="00F374AA" w:rsidRDefault="00CB0A24" w:rsidP="00CB0A24">
      <w:pPr>
        <w:pStyle w:val="a5"/>
        <w:jc w:val="center"/>
        <w:rPr>
          <w:b/>
          <w:bCs/>
        </w:rPr>
      </w:pPr>
    </w:p>
    <w:p w14:paraId="7E872900" w14:textId="77777777" w:rsidR="00CB0A24" w:rsidRPr="00F374AA" w:rsidRDefault="00CB0A24" w:rsidP="00CB0A24">
      <w:pPr>
        <w:pStyle w:val="a5"/>
        <w:jc w:val="center"/>
        <w:rPr>
          <w:b/>
          <w:bCs/>
        </w:rPr>
      </w:pPr>
      <w:r w:rsidRPr="00F374AA">
        <w:rPr>
          <w:b/>
          <w:bCs/>
        </w:rPr>
        <w:t>Перечень закупаемых услуг</w:t>
      </w:r>
    </w:p>
    <w:tbl>
      <w:tblPr>
        <w:tblW w:w="5000" w:type="pct"/>
        <w:tblInd w:w="10" w:type="dxa"/>
        <w:tblLayout w:type="fixed"/>
        <w:tblCellMar>
          <w:left w:w="0" w:type="dxa"/>
          <w:right w:w="0" w:type="dxa"/>
        </w:tblCellMar>
        <w:tblLook w:val="0000" w:firstRow="0" w:lastRow="0" w:firstColumn="0" w:lastColumn="0" w:noHBand="0" w:noVBand="0"/>
      </w:tblPr>
      <w:tblGrid>
        <w:gridCol w:w="324"/>
        <w:gridCol w:w="1064"/>
        <w:gridCol w:w="1199"/>
        <w:gridCol w:w="476"/>
        <w:gridCol w:w="730"/>
        <w:gridCol w:w="1481"/>
        <w:gridCol w:w="1484"/>
        <w:gridCol w:w="583"/>
        <w:gridCol w:w="803"/>
        <w:gridCol w:w="1191"/>
      </w:tblGrid>
      <w:tr w:rsidR="00CB0A24" w:rsidRPr="00F374AA" w14:paraId="02534395" w14:textId="77777777" w:rsidTr="00B82394">
        <w:trPr>
          <w:trHeight w:val="115"/>
        </w:trPr>
        <w:tc>
          <w:tcPr>
            <w:tcW w:w="174" w:type="pct"/>
            <w:tcBorders>
              <w:top w:val="single" w:sz="8" w:space="0" w:color="auto"/>
              <w:left w:val="single" w:sz="8" w:space="0" w:color="auto"/>
              <w:bottom w:val="single" w:sz="8" w:space="0" w:color="auto"/>
              <w:right w:val="single" w:sz="8" w:space="0" w:color="auto"/>
            </w:tcBorders>
            <w:vAlign w:val="center"/>
          </w:tcPr>
          <w:p w14:paraId="223CDA1D"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  лота</w:t>
            </w:r>
          </w:p>
        </w:tc>
        <w:tc>
          <w:tcPr>
            <w:tcW w:w="570" w:type="pct"/>
            <w:tcBorders>
              <w:top w:val="single" w:sz="8" w:space="0" w:color="auto"/>
              <w:left w:val="nil"/>
              <w:bottom w:val="nil"/>
              <w:right w:val="single" w:sz="8" w:space="0" w:color="auto"/>
            </w:tcBorders>
            <w:vAlign w:val="center"/>
          </w:tcPr>
          <w:p w14:paraId="138860C8"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14:paraId="71F58EC0" w14:textId="77777777" w:rsidR="00CB0A24" w:rsidRPr="00F374AA" w:rsidRDefault="00CB0A24" w:rsidP="00B82394">
            <w:pPr>
              <w:spacing w:line="115" w:lineRule="atLeast"/>
              <w:ind w:firstLine="27"/>
              <w:jc w:val="center"/>
              <w:rPr>
                <w:b/>
                <w:bCs/>
                <w:color w:val="000000"/>
                <w:sz w:val="20"/>
                <w:szCs w:val="20"/>
              </w:rPr>
            </w:pPr>
            <w:r w:rsidRPr="00F374AA">
              <w:rPr>
                <w:b/>
                <w:bCs/>
                <w:color w:val="000000"/>
                <w:sz w:val="20"/>
                <w:szCs w:val="20"/>
              </w:rPr>
              <w:t>Наименование</w:t>
            </w:r>
          </w:p>
          <w:p w14:paraId="7472617E" w14:textId="77777777" w:rsidR="00CB0A24" w:rsidRPr="00F374AA" w:rsidRDefault="00CB0A24" w:rsidP="00B82394">
            <w:pPr>
              <w:spacing w:line="115" w:lineRule="atLeast"/>
              <w:ind w:firstLine="27"/>
              <w:jc w:val="center"/>
              <w:rPr>
                <w:b/>
                <w:bCs/>
                <w:color w:val="000000"/>
                <w:sz w:val="20"/>
                <w:szCs w:val="20"/>
              </w:rPr>
            </w:pPr>
            <w:r w:rsidRPr="00F374AA">
              <w:rPr>
                <w:b/>
                <w:bCs/>
                <w:color w:val="000000"/>
                <w:sz w:val="20"/>
                <w:szCs w:val="20"/>
              </w:rPr>
              <w:t>закупаемых товаров</w:t>
            </w:r>
            <w:r w:rsidRPr="00F374AA">
              <w:rPr>
                <w:b/>
                <w:bCs/>
                <w:sz w:val="20"/>
                <w:szCs w:val="20"/>
              </w:rPr>
              <w:t>, работ, услуг</w:t>
            </w:r>
          </w:p>
        </w:tc>
        <w:tc>
          <w:tcPr>
            <w:tcW w:w="255" w:type="pct"/>
            <w:tcBorders>
              <w:top w:val="single" w:sz="8" w:space="0" w:color="auto"/>
              <w:left w:val="nil"/>
              <w:bottom w:val="nil"/>
              <w:right w:val="single" w:sz="8" w:space="0" w:color="auto"/>
            </w:tcBorders>
            <w:vAlign w:val="center"/>
          </w:tcPr>
          <w:p w14:paraId="631327D1"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Ед.</w:t>
            </w:r>
          </w:p>
          <w:p w14:paraId="70EB5F4E"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 xml:space="preserve">изм-ния </w:t>
            </w:r>
          </w:p>
        </w:tc>
        <w:tc>
          <w:tcPr>
            <w:tcW w:w="391" w:type="pct"/>
            <w:tcBorders>
              <w:top w:val="single" w:sz="8" w:space="0" w:color="auto"/>
              <w:left w:val="nil"/>
              <w:bottom w:val="nil"/>
              <w:right w:val="single" w:sz="8" w:space="0" w:color="auto"/>
            </w:tcBorders>
            <w:vAlign w:val="center"/>
          </w:tcPr>
          <w:p w14:paraId="10B42023" w14:textId="77777777" w:rsidR="00CB0A24" w:rsidRPr="00F374AA" w:rsidRDefault="00CB0A24" w:rsidP="00B82394">
            <w:pPr>
              <w:spacing w:line="115" w:lineRule="atLeast"/>
              <w:ind w:firstLine="4"/>
              <w:jc w:val="center"/>
              <w:rPr>
                <w:b/>
                <w:bCs/>
                <w:color w:val="000000"/>
                <w:sz w:val="20"/>
                <w:szCs w:val="20"/>
              </w:rPr>
            </w:pPr>
            <w:r w:rsidRPr="00F374AA">
              <w:rPr>
                <w:b/>
                <w:bCs/>
                <w:color w:val="000000"/>
                <w:sz w:val="20"/>
                <w:szCs w:val="20"/>
              </w:rPr>
              <w:t>Количес-тво</w:t>
            </w:r>
          </w:p>
          <w:p w14:paraId="6941884C" w14:textId="77777777" w:rsidR="00CB0A24" w:rsidRPr="00F374AA" w:rsidRDefault="00CB0A24" w:rsidP="00B82394">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14:paraId="1216C48C" w14:textId="77777777" w:rsidR="00CB0A24" w:rsidRPr="00F374AA" w:rsidRDefault="00CB0A24" w:rsidP="00B82394">
            <w:pPr>
              <w:spacing w:line="115" w:lineRule="atLeast"/>
              <w:ind w:firstLine="1"/>
              <w:jc w:val="center"/>
              <w:rPr>
                <w:b/>
                <w:bCs/>
                <w:color w:val="000000"/>
                <w:sz w:val="20"/>
                <w:szCs w:val="20"/>
              </w:rPr>
            </w:pPr>
            <w:r w:rsidRPr="00F374AA">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14:paraId="0E7EE8C8"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Место</w:t>
            </w:r>
          </w:p>
          <w:p w14:paraId="35B503CB"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14:paraId="7C5F52FE"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14:paraId="6FFFC8B7" w14:textId="77777777" w:rsidR="00CB0A24" w:rsidRPr="00F374AA" w:rsidRDefault="00CB0A24" w:rsidP="00B82394">
            <w:pPr>
              <w:spacing w:line="115" w:lineRule="atLeast"/>
              <w:jc w:val="center"/>
              <w:rPr>
                <w:b/>
                <w:bCs/>
                <w:color w:val="000000"/>
                <w:sz w:val="20"/>
                <w:szCs w:val="20"/>
              </w:rPr>
            </w:pPr>
            <w:r w:rsidRPr="00F374AA">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14:paraId="42C40ACB" w14:textId="77777777" w:rsidR="00CB0A24" w:rsidRPr="00F374AA" w:rsidRDefault="00CB0A24" w:rsidP="00B82394">
            <w:pPr>
              <w:autoSpaceDE w:val="0"/>
              <w:autoSpaceDN w:val="0"/>
              <w:jc w:val="center"/>
              <w:rPr>
                <w:b/>
                <w:bCs/>
                <w:sz w:val="20"/>
                <w:szCs w:val="20"/>
              </w:rPr>
            </w:pPr>
            <w:r w:rsidRPr="00F374AA">
              <w:rPr>
                <w:b/>
                <w:bCs/>
                <w:sz w:val="20"/>
                <w:szCs w:val="20"/>
              </w:rPr>
              <w:t>Цена за единицу, выделенная для закупок,</w:t>
            </w:r>
          </w:p>
          <w:p w14:paraId="75DEE064" w14:textId="77777777" w:rsidR="00CB0A24" w:rsidRPr="00F374AA" w:rsidRDefault="00CB0A24" w:rsidP="00B82394">
            <w:pPr>
              <w:spacing w:line="115" w:lineRule="atLeast"/>
              <w:jc w:val="center"/>
              <w:rPr>
                <w:b/>
                <w:bCs/>
                <w:color w:val="000000"/>
                <w:sz w:val="20"/>
                <w:szCs w:val="20"/>
              </w:rPr>
            </w:pPr>
            <w:r w:rsidRPr="00F374AA">
              <w:rPr>
                <w:b/>
                <w:bCs/>
                <w:sz w:val="20"/>
                <w:szCs w:val="20"/>
              </w:rPr>
              <w:t>в тенге без учета НДС</w:t>
            </w:r>
          </w:p>
        </w:tc>
      </w:tr>
      <w:tr w:rsidR="00CB0A24" w:rsidRPr="00F374AA" w14:paraId="63F8B567" w14:textId="77777777" w:rsidTr="00B82394">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14:paraId="4F546A4B" w14:textId="77777777" w:rsidR="00CB0A24" w:rsidRPr="00F374AA" w:rsidRDefault="00CB0A24" w:rsidP="00B82394">
            <w:pPr>
              <w:spacing w:line="65" w:lineRule="atLeast"/>
              <w:ind w:right="-143"/>
              <w:rPr>
                <w:color w:val="000000"/>
                <w:sz w:val="20"/>
                <w:szCs w:val="20"/>
              </w:rPr>
            </w:pPr>
            <w:r w:rsidRPr="00F374AA">
              <w:rPr>
                <w:color w:val="000000"/>
                <w:sz w:val="20"/>
                <w:szCs w:val="20"/>
              </w:rPr>
              <w:t xml:space="preserve">    1</w:t>
            </w:r>
          </w:p>
        </w:tc>
        <w:tc>
          <w:tcPr>
            <w:tcW w:w="570" w:type="pct"/>
            <w:tcBorders>
              <w:top w:val="single" w:sz="8" w:space="0" w:color="auto"/>
              <w:left w:val="nil"/>
              <w:bottom w:val="single" w:sz="8" w:space="0" w:color="auto"/>
              <w:right w:val="single" w:sz="8" w:space="0" w:color="auto"/>
            </w:tcBorders>
            <w:shd w:val="clear" w:color="auto" w:fill="auto"/>
            <w:vAlign w:val="center"/>
          </w:tcPr>
          <w:p w14:paraId="747E9DCE" w14:textId="77777777" w:rsidR="00CB0A24" w:rsidRPr="00F374AA" w:rsidRDefault="00CB0A24" w:rsidP="00B82394">
            <w:pPr>
              <w:spacing w:line="65" w:lineRule="atLeast"/>
              <w:ind w:right="161" w:firstLine="35"/>
              <w:jc w:val="center"/>
              <w:rPr>
                <w:color w:val="000000"/>
                <w:sz w:val="20"/>
                <w:szCs w:val="20"/>
              </w:rPr>
            </w:pPr>
            <w:r w:rsidRPr="00F374AA">
              <w:rPr>
                <w:sz w:val="20"/>
                <w:szCs w:val="20"/>
              </w:rPr>
              <w:t>Корпоративный фонд «</w:t>
            </w:r>
            <w:r w:rsidRPr="00F374AA">
              <w:rPr>
                <w:sz w:val="20"/>
                <w:szCs w:val="20"/>
                <w:lang w:val="en-US"/>
              </w:rPr>
              <w:t>Samruk</w:t>
            </w:r>
            <w:r w:rsidRPr="00F374AA">
              <w:rPr>
                <w:sz w:val="20"/>
                <w:szCs w:val="20"/>
              </w:rPr>
              <w:t>-</w:t>
            </w:r>
            <w:r w:rsidRPr="00F374AA">
              <w:rPr>
                <w:sz w:val="20"/>
                <w:szCs w:val="20"/>
                <w:lang w:val="en-US"/>
              </w:rPr>
              <w:t>Kazyna</w:t>
            </w:r>
            <w:r w:rsidRPr="00F374AA">
              <w:rPr>
                <w:sz w:val="20"/>
                <w:szCs w:val="20"/>
              </w:rPr>
              <w:t xml:space="preserve"> </w:t>
            </w:r>
            <w:r w:rsidRPr="00F374AA">
              <w:rPr>
                <w:sz w:val="20"/>
                <w:szCs w:val="20"/>
                <w:lang w:val="en-US"/>
              </w:rPr>
              <w:t>Trust</w:t>
            </w:r>
            <w:r w:rsidRPr="00F374AA">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14:paraId="3878E185" w14:textId="77777777" w:rsidR="00F97B44" w:rsidRPr="00AD0EF5" w:rsidRDefault="00CB0A24" w:rsidP="00F97B44">
            <w:pPr>
              <w:pStyle w:val="37"/>
              <w:keepNext/>
              <w:keepLines/>
              <w:shd w:val="clear" w:color="auto" w:fill="auto"/>
              <w:spacing w:before="0"/>
              <w:ind w:firstLine="0"/>
              <w:rPr>
                <w:b w:val="0"/>
                <w:lang w:val="ru-RU"/>
              </w:rPr>
            </w:pPr>
            <w:r w:rsidRPr="00AD0EF5">
              <w:rPr>
                <w:b w:val="0"/>
                <w:lang w:val="ru-RU"/>
              </w:rPr>
              <w:t xml:space="preserve">Закуп </w:t>
            </w:r>
            <w:r w:rsidR="00F97B44" w:rsidRPr="00AD0EF5">
              <w:rPr>
                <w:b w:val="0"/>
                <w:lang w:val="ru-RU"/>
              </w:rPr>
              <w:t>услуг по проведению</w:t>
            </w:r>
          </w:p>
          <w:p w14:paraId="1070848F" w14:textId="77777777" w:rsidR="00CB0A24" w:rsidRPr="00AD0EF5" w:rsidRDefault="00F97B44" w:rsidP="00F97B44">
            <w:pPr>
              <w:pStyle w:val="37"/>
              <w:keepNext/>
              <w:keepLines/>
              <w:shd w:val="clear" w:color="auto" w:fill="auto"/>
              <w:spacing w:before="0"/>
              <w:ind w:firstLine="0"/>
              <w:rPr>
                <w:lang w:val="ru-RU"/>
              </w:rPr>
            </w:pPr>
            <w:r w:rsidRPr="00AD0EF5">
              <w:rPr>
                <w:b w:val="0"/>
                <w:lang w:val="ru-RU"/>
              </w:rPr>
              <w:t>аудита финансовой деятельности за 2023 год</w:t>
            </w:r>
          </w:p>
        </w:tc>
        <w:tc>
          <w:tcPr>
            <w:tcW w:w="255" w:type="pct"/>
            <w:tcBorders>
              <w:top w:val="single" w:sz="8" w:space="0" w:color="auto"/>
              <w:left w:val="nil"/>
              <w:bottom w:val="single" w:sz="8" w:space="0" w:color="auto"/>
              <w:right w:val="single" w:sz="8" w:space="0" w:color="auto"/>
            </w:tcBorders>
            <w:shd w:val="clear" w:color="auto" w:fill="auto"/>
            <w:vAlign w:val="center"/>
          </w:tcPr>
          <w:p w14:paraId="479A223D" w14:textId="77777777" w:rsidR="00CB0A24" w:rsidRPr="00F374AA" w:rsidRDefault="00CB0A24" w:rsidP="00B82394">
            <w:pPr>
              <w:jc w:val="center"/>
              <w:rPr>
                <w:bCs/>
                <w:sz w:val="20"/>
                <w:szCs w:val="20"/>
              </w:rPr>
            </w:pPr>
            <w:r w:rsidRPr="00F374AA">
              <w:rPr>
                <w:bCs/>
                <w:sz w:val="20"/>
                <w:szCs w:val="20"/>
              </w:rPr>
              <w:t>услуга</w:t>
            </w:r>
          </w:p>
        </w:tc>
        <w:tc>
          <w:tcPr>
            <w:tcW w:w="391" w:type="pct"/>
            <w:tcBorders>
              <w:top w:val="single" w:sz="8" w:space="0" w:color="auto"/>
              <w:left w:val="nil"/>
              <w:bottom w:val="single" w:sz="8" w:space="0" w:color="auto"/>
              <w:right w:val="single" w:sz="8" w:space="0" w:color="auto"/>
            </w:tcBorders>
            <w:shd w:val="clear" w:color="auto" w:fill="auto"/>
            <w:vAlign w:val="center"/>
          </w:tcPr>
          <w:p w14:paraId="7F205227" w14:textId="77777777" w:rsidR="00CB0A24" w:rsidRPr="00F374AA" w:rsidRDefault="00CB0A24" w:rsidP="00B82394">
            <w:pPr>
              <w:pStyle w:val="HTML"/>
              <w:jc w:val="center"/>
              <w:rPr>
                <w:rFonts w:ascii="Times New Roman" w:hAnsi="Times New Roman" w:cs="Times New Roman"/>
                <w:sz w:val="20"/>
                <w:szCs w:val="20"/>
              </w:rPr>
            </w:pPr>
            <w:r w:rsidRPr="00F374AA">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14:paraId="15FC93C3" w14:textId="77777777" w:rsidR="00CB0A24" w:rsidRPr="00F374AA" w:rsidRDefault="00CB0A24" w:rsidP="00B27DD1">
            <w:pPr>
              <w:pStyle w:val="HTML"/>
              <w:jc w:val="center"/>
              <w:rPr>
                <w:rFonts w:ascii="Times New Roman" w:hAnsi="Times New Roman" w:cs="Times New Roman"/>
                <w:sz w:val="20"/>
                <w:szCs w:val="20"/>
              </w:rPr>
            </w:pPr>
            <w:r w:rsidRPr="00F374AA">
              <w:rPr>
                <w:rFonts w:ascii="Times New Roman" w:hAnsi="Times New Roman" w:cs="Times New Roman"/>
                <w:sz w:val="20"/>
                <w:szCs w:val="20"/>
              </w:rPr>
              <w:t>.</w:t>
            </w:r>
          </w:p>
          <w:p w14:paraId="15BD6168" w14:textId="77777777" w:rsidR="00865FCD" w:rsidRPr="00F374AA" w:rsidRDefault="00865FCD" w:rsidP="00710AAF">
            <w:pPr>
              <w:pStyle w:val="HTML"/>
              <w:jc w:val="center"/>
              <w:rPr>
                <w:rFonts w:ascii="Times New Roman" w:hAnsi="Times New Roman" w:cs="Times New Roman"/>
                <w:sz w:val="20"/>
                <w:szCs w:val="20"/>
              </w:rPr>
            </w:pPr>
          </w:p>
        </w:tc>
        <w:tc>
          <w:tcPr>
            <w:tcW w:w="795" w:type="pct"/>
            <w:tcBorders>
              <w:top w:val="single" w:sz="8" w:space="0" w:color="auto"/>
              <w:left w:val="nil"/>
              <w:bottom w:val="single" w:sz="8" w:space="0" w:color="auto"/>
              <w:right w:val="single" w:sz="8" w:space="0" w:color="auto"/>
            </w:tcBorders>
            <w:shd w:val="clear" w:color="auto" w:fill="auto"/>
            <w:vAlign w:val="center"/>
          </w:tcPr>
          <w:p w14:paraId="1D4E83C9" w14:textId="77777777" w:rsidR="00CB0A24" w:rsidRPr="00F374AA" w:rsidRDefault="00CB0A24" w:rsidP="00FE40FF">
            <w:pPr>
              <w:pStyle w:val="HTML"/>
              <w:jc w:val="center"/>
              <w:rPr>
                <w:rFonts w:ascii="Times New Roman" w:hAnsi="Times New Roman" w:cs="Times New Roman"/>
                <w:sz w:val="20"/>
                <w:szCs w:val="20"/>
              </w:rPr>
            </w:pPr>
            <w:r w:rsidRPr="00F374AA">
              <w:rPr>
                <w:rFonts w:ascii="Times New Roman" w:hAnsi="Times New Roman" w:cs="Times New Roman"/>
                <w:sz w:val="20"/>
                <w:szCs w:val="20"/>
              </w:rPr>
              <w:t xml:space="preserve">г. </w:t>
            </w:r>
            <w:r w:rsidR="00FE40FF">
              <w:rPr>
                <w:rFonts w:ascii="Times New Roman" w:hAnsi="Times New Roman" w:cs="Times New Roman"/>
                <w:sz w:val="20"/>
                <w:szCs w:val="20"/>
              </w:rPr>
              <w:t>Астана</w:t>
            </w:r>
            <w:r w:rsidRPr="00F374AA">
              <w:rPr>
                <w:rFonts w:ascii="Times New Roman" w:hAnsi="Times New Roman" w:cs="Times New Roman"/>
                <w:sz w:val="20"/>
                <w:szCs w:val="20"/>
              </w:rPr>
              <w:t xml:space="preserve">, </w:t>
            </w:r>
            <w:r w:rsidR="00F97B44" w:rsidRPr="00F97B44">
              <w:rPr>
                <w:rFonts w:ascii="Times New Roman" w:hAnsi="Times New Roman" w:cs="Times New Roman"/>
                <w:sz w:val="20"/>
                <w:szCs w:val="20"/>
              </w:rPr>
              <w:t>ул. Сыганак, д. 17/10</w:t>
            </w:r>
          </w:p>
        </w:tc>
        <w:tc>
          <w:tcPr>
            <w:tcW w:w="312" w:type="pct"/>
            <w:tcBorders>
              <w:top w:val="single" w:sz="8" w:space="0" w:color="auto"/>
              <w:left w:val="nil"/>
              <w:bottom w:val="single" w:sz="8" w:space="0" w:color="auto"/>
              <w:right w:val="single" w:sz="8" w:space="0" w:color="auto"/>
            </w:tcBorders>
            <w:vAlign w:val="center"/>
          </w:tcPr>
          <w:p w14:paraId="682287EA" w14:textId="77777777" w:rsidR="00CB0A24" w:rsidRPr="00F374AA" w:rsidRDefault="00CB0A24" w:rsidP="00B82394">
            <w:pPr>
              <w:pStyle w:val="HTML"/>
              <w:jc w:val="center"/>
              <w:rPr>
                <w:rFonts w:ascii="Times New Roman" w:hAnsi="Times New Roman" w:cs="Times New Roman"/>
                <w:sz w:val="20"/>
                <w:szCs w:val="20"/>
              </w:rPr>
            </w:pPr>
            <w:r w:rsidRPr="00F374AA">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14:paraId="0FC50A4E" w14:textId="74E780DA" w:rsidR="00CB0A24" w:rsidRPr="009D1B91" w:rsidRDefault="009D1B91" w:rsidP="00B82394">
            <w:pPr>
              <w:pStyle w:val="HTML"/>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638" w:type="pct"/>
            <w:tcBorders>
              <w:top w:val="single" w:sz="8" w:space="0" w:color="auto"/>
              <w:left w:val="nil"/>
              <w:bottom w:val="single" w:sz="8" w:space="0" w:color="auto"/>
              <w:right w:val="single" w:sz="8" w:space="0" w:color="auto"/>
            </w:tcBorders>
            <w:vAlign w:val="center"/>
          </w:tcPr>
          <w:p w14:paraId="15291433" w14:textId="77777777" w:rsidR="00CB0A24" w:rsidRPr="004847A2" w:rsidRDefault="00F97B44" w:rsidP="00F97B44">
            <w:pPr>
              <w:jc w:val="center"/>
              <w:rPr>
                <w:bCs/>
                <w:sz w:val="20"/>
                <w:szCs w:val="20"/>
              </w:rPr>
            </w:pPr>
            <w:r w:rsidRPr="00F97B44">
              <w:rPr>
                <w:bCs/>
                <w:sz w:val="20"/>
                <w:szCs w:val="20"/>
              </w:rPr>
              <w:t>3 571</w:t>
            </w:r>
            <w:r>
              <w:rPr>
                <w:bCs/>
                <w:sz w:val="20"/>
                <w:szCs w:val="20"/>
              </w:rPr>
              <w:t> </w:t>
            </w:r>
            <w:r w:rsidRPr="00F97B44">
              <w:rPr>
                <w:bCs/>
                <w:sz w:val="20"/>
                <w:szCs w:val="20"/>
              </w:rPr>
              <w:t>42</w:t>
            </w:r>
            <w:r>
              <w:rPr>
                <w:bCs/>
                <w:sz w:val="20"/>
                <w:szCs w:val="20"/>
              </w:rPr>
              <w:t xml:space="preserve">9 </w:t>
            </w:r>
            <w:r w:rsidR="00CB0A24" w:rsidRPr="004847A2">
              <w:rPr>
                <w:bCs/>
                <w:sz w:val="20"/>
                <w:szCs w:val="20"/>
              </w:rPr>
              <w:t>тенге</w:t>
            </w:r>
          </w:p>
        </w:tc>
      </w:tr>
    </w:tbl>
    <w:p w14:paraId="57541831" w14:textId="65CFAFA6" w:rsidR="00CB0A24" w:rsidRDefault="00AD0EF5" w:rsidP="00CB0A24">
      <w:pPr>
        <w:autoSpaceDE w:val="0"/>
        <w:autoSpaceDN w:val="0"/>
      </w:pPr>
      <w:r>
        <w:tab/>
      </w:r>
    </w:p>
    <w:p w14:paraId="204C9A6F" w14:textId="77777777" w:rsidR="002F3E55" w:rsidRDefault="00AD0EF5" w:rsidP="002F3E55">
      <w:pPr>
        <w:shd w:val="clear" w:color="auto" w:fill="FFFFFF"/>
        <w:jc w:val="both"/>
        <w:rPr>
          <w:color w:val="000000"/>
          <w:spacing w:val="-1"/>
        </w:rPr>
      </w:pPr>
      <w:r>
        <w:tab/>
      </w:r>
      <w:r w:rsidR="002F3E55">
        <w:rPr>
          <w:color w:val="000000"/>
        </w:rPr>
        <w:t xml:space="preserve">Фонд является некоммерческой организацией, которая осуществляет деятельность в общественных интересах и соответствует следующим условиям: </w:t>
      </w:r>
    </w:p>
    <w:p w14:paraId="35CD45B4" w14:textId="77777777" w:rsidR="002F3E55" w:rsidRDefault="002F3E55" w:rsidP="002F3E55">
      <w:pPr>
        <w:shd w:val="clear" w:color="auto" w:fill="FFFFFF"/>
        <w:ind w:left="7"/>
        <w:jc w:val="both"/>
        <w:rPr>
          <w:color w:val="000000"/>
          <w:spacing w:val="-1"/>
        </w:rPr>
      </w:pPr>
      <w:r>
        <w:rPr>
          <w:color w:val="000000"/>
        </w:rPr>
        <w:t xml:space="preserve">1) не имеет цели извлечения дохода в качестве такового; </w:t>
      </w:r>
    </w:p>
    <w:p w14:paraId="1EF7D8C5" w14:textId="77777777" w:rsidR="002F3E55" w:rsidRDefault="002F3E55" w:rsidP="002F3E55">
      <w:pPr>
        <w:shd w:val="clear" w:color="auto" w:fill="FFFFFF"/>
        <w:ind w:left="7"/>
        <w:jc w:val="both"/>
        <w:rPr>
          <w:color w:val="000000"/>
          <w:spacing w:val="-1"/>
        </w:rPr>
      </w:pPr>
      <w:r>
        <w:rPr>
          <w:color w:val="000000"/>
        </w:rPr>
        <w:t>2) не распределяет полученный чистый доход или имущество между участниками.</w:t>
      </w:r>
    </w:p>
    <w:p w14:paraId="2543B0E5" w14:textId="0C785177" w:rsidR="002F3E55" w:rsidRDefault="002F3E55" w:rsidP="009D1B91">
      <w:pPr>
        <w:shd w:val="clear" w:color="auto" w:fill="FFFFFF"/>
        <w:ind w:firstLine="708"/>
        <w:jc w:val="both"/>
        <w:rPr>
          <w:color w:val="000000"/>
        </w:rPr>
      </w:pPr>
      <w:r>
        <w:rPr>
          <w:color w:val="000000"/>
        </w:rPr>
        <w:t xml:space="preserve">Фонд не является плательщиком КПН по доходам от некоммерческой деятельности, а также не является плательщиком НДС. </w:t>
      </w:r>
      <w:r>
        <w:rPr>
          <w:color w:val="000000"/>
        </w:rPr>
        <w:tab/>
      </w:r>
    </w:p>
    <w:p w14:paraId="1952F2C1" w14:textId="77777777" w:rsidR="002F3E55" w:rsidRDefault="002F3E55" w:rsidP="002F3E55">
      <w:pPr>
        <w:autoSpaceDE w:val="0"/>
        <w:autoSpaceDN w:val="0"/>
        <w:adjustRightInd w:val="0"/>
        <w:jc w:val="both"/>
        <w:rPr>
          <w:rFonts w:ascii="Tahoma" w:hAnsi="Tahoma" w:cs="Tahoma"/>
          <w:color w:val="000000"/>
        </w:rPr>
      </w:pPr>
      <w:r>
        <w:tab/>
      </w:r>
      <w:r>
        <w:rPr>
          <w:color w:val="000000"/>
        </w:rPr>
        <w:t>О</w:t>
      </w:r>
      <w:r>
        <w:rPr>
          <w:color w:val="000000"/>
          <w:lang w:val="kk-KZ"/>
        </w:rPr>
        <w:t>сновным видами</w:t>
      </w:r>
      <w:r>
        <w:rPr>
          <w:color w:val="000000"/>
        </w:rPr>
        <w:t xml:space="preserve"> деятельности Фонда являются:</w:t>
      </w:r>
    </w:p>
    <w:p w14:paraId="1E379967" w14:textId="77777777" w:rsidR="002F3E55" w:rsidRPr="00FC65A8" w:rsidRDefault="002F3E55" w:rsidP="002F3E55">
      <w:pPr>
        <w:autoSpaceDE w:val="0"/>
        <w:autoSpaceDN w:val="0"/>
        <w:adjustRightInd w:val="0"/>
        <w:jc w:val="both"/>
        <w:rPr>
          <w:color w:val="000000"/>
        </w:rPr>
      </w:pPr>
      <w:r w:rsidRPr="00FC65A8">
        <w:rPr>
          <w:color w:val="000000"/>
        </w:rPr>
        <w:t>1) оказание благотворительной помощи;</w:t>
      </w:r>
    </w:p>
    <w:p w14:paraId="5604BC3D" w14:textId="7A64874D" w:rsidR="002F3E55" w:rsidRPr="00FC65A8" w:rsidRDefault="002F3E55" w:rsidP="002F3E55">
      <w:pPr>
        <w:autoSpaceDE w:val="0"/>
        <w:autoSpaceDN w:val="0"/>
        <w:adjustRightInd w:val="0"/>
        <w:jc w:val="both"/>
        <w:rPr>
          <w:color w:val="000000"/>
        </w:rPr>
      </w:pPr>
      <w:r w:rsidRPr="00FC65A8">
        <w:rPr>
          <w:color w:val="000000"/>
        </w:rPr>
        <w:t xml:space="preserve">2) развитие сотрудничества с общественными, государственными и </w:t>
      </w:r>
      <w:r w:rsidR="009D1B91" w:rsidRPr="00FC65A8">
        <w:rPr>
          <w:color w:val="000000"/>
        </w:rPr>
        <w:t>другими организациями,</w:t>
      </w:r>
      <w:r w:rsidRPr="00FC65A8">
        <w:rPr>
          <w:color w:val="000000"/>
        </w:rPr>
        <w:t xml:space="preserve"> и учреждениями как в Республике Казахстан, так и за рубежом для оказания благотворительной помощи в области образования, науки, культуры, спорта, искусства, предпринимательства;</w:t>
      </w:r>
    </w:p>
    <w:p w14:paraId="0EB6565E" w14:textId="77777777" w:rsidR="002F3E55" w:rsidRPr="00FC65A8" w:rsidRDefault="002F3E55" w:rsidP="002F3E55">
      <w:pPr>
        <w:autoSpaceDE w:val="0"/>
        <w:autoSpaceDN w:val="0"/>
        <w:adjustRightInd w:val="0"/>
        <w:jc w:val="both"/>
        <w:rPr>
          <w:color w:val="000000"/>
        </w:rPr>
      </w:pPr>
      <w:r w:rsidRPr="00FC65A8">
        <w:rPr>
          <w:color w:val="000000"/>
        </w:rPr>
        <w:t>3) разработка программ и проведение мероприятий, направленных на оказание благотворительной помощи в области образования, науки, культуры, спорта, искусства, предпринимательства;</w:t>
      </w:r>
    </w:p>
    <w:p w14:paraId="041BFE56" w14:textId="77777777" w:rsidR="002F3E55" w:rsidRPr="00FC65A8" w:rsidRDefault="002F3E55" w:rsidP="002F3E55">
      <w:pPr>
        <w:autoSpaceDE w:val="0"/>
        <w:autoSpaceDN w:val="0"/>
        <w:adjustRightInd w:val="0"/>
        <w:jc w:val="both"/>
        <w:rPr>
          <w:color w:val="000000"/>
        </w:rPr>
      </w:pPr>
      <w:r w:rsidRPr="00FC65A8">
        <w:rPr>
          <w:color w:val="000000"/>
        </w:rPr>
        <w:t>4) содействие организациям, в том числе государственным и международным в разработке и проведении мероприятий и программ в области образования, науки, культуры, спорта, искусства, предпринимательства, в рамках оказания благотворительной помощи;</w:t>
      </w:r>
    </w:p>
    <w:p w14:paraId="40F8E6D5" w14:textId="77777777" w:rsidR="002F3E55" w:rsidRPr="00FC65A8" w:rsidRDefault="002F3E55" w:rsidP="002F3E55">
      <w:pPr>
        <w:autoSpaceDE w:val="0"/>
        <w:autoSpaceDN w:val="0"/>
        <w:adjustRightInd w:val="0"/>
        <w:jc w:val="both"/>
        <w:rPr>
          <w:color w:val="000000"/>
        </w:rPr>
      </w:pPr>
      <w:r w:rsidRPr="00FC65A8">
        <w:rPr>
          <w:color w:val="000000"/>
        </w:rPr>
        <w:t>5) привлечение материальных и финансовых средств для осуществления благотворительности;</w:t>
      </w:r>
    </w:p>
    <w:p w14:paraId="27BC5F0F" w14:textId="433C3700" w:rsidR="002F3E55" w:rsidRPr="00FC65A8" w:rsidRDefault="002F3E55" w:rsidP="002F3E55">
      <w:pPr>
        <w:autoSpaceDE w:val="0"/>
        <w:autoSpaceDN w:val="0"/>
        <w:adjustRightInd w:val="0"/>
        <w:jc w:val="both"/>
        <w:rPr>
          <w:color w:val="000000"/>
        </w:rPr>
      </w:pPr>
      <w:r w:rsidRPr="00FC65A8">
        <w:rPr>
          <w:color w:val="000000"/>
        </w:rPr>
        <w:lastRenderedPageBreak/>
        <w:t>6) определение порядка финансирования благотворительности, а также осуществление контроля за эффективным использованием средств благотворительной помощи, выделяемых АО «Самрук-Қазына</w:t>
      </w:r>
      <w:r w:rsidR="008F3130">
        <w:rPr>
          <w:color w:val="000000"/>
        </w:rPr>
        <w:t>.</w:t>
      </w:r>
    </w:p>
    <w:p w14:paraId="6B4C6092" w14:textId="2159BF61" w:rsidR="00AD0EF5" w:rsidRDefault="002F3E55" w:rsidP="009D1B91">
      <w:pPr>
        <w:autoSpaceDE w:val="0"/>
        <w:autoSpaceDN w:val="0"/>
        <w:jc w:val="both"/>
      </w:pPr>
      <w:r>
        <w:tab/>
      </w:r>
      <w:r w:rsidR="008F3130">
        <w:t>Основными видами расходов являются: благотворительная помощь, в рамках благотворительной программы и Общие административные расходы Корпоративного фонда.</w:t>
      </w:r>
    </w:p>
    <w:p w14:paraId="70472C85" w14:textId="77777777" w:rsidR="009D1B91" w:rsidRPr="002F3E55" w:rsidRDefault="009D1B91" w:rsidP="009D1B91">
      <w:pPr>
        <w:autoSpaceDE w:val="0"/>
        <w:autoSpaceDN w:val="0"/>
        <w:jc w:val="both"/>
      </w:pPr>
    </w:p>
    <w:p w14:paraId="5030FF98" w14:textId="77777777" w:rsidR="00CB0A24" w:rsidRPr="004175F7" w:rsidRDefault="00CB0A24" w:rsidP="00CB0A24">
      <w:pPr>
        <w:autoSpaceDE w:val="0"/>
        <w:autoSpaceDN w:val="0"/>
        <w:rPr>
          <w:b/>
        </w:rPr>
      </w:pPr>
      <w:r w:rsidRPr="004175F7">
        <w:rPr>
          <w:b/>
        </w:rPr>
        <w:t>* Полное описание и характеристика товаров, работ, услуг указывается в технической спецификации</w:t>
      </w:r>
      <w:r w:rsidR="004542D8">
        <w:rPr>
          <w:b/>
        </w:rPr>
        <w:t xml:space="preserve"> (приложение № 2)</w:t>
      </w:r>
      <w:r w:rsidR="00B50FC3">
        <w:rPr>
          <w:b/>
        </w:rPr>
        <w:t>;</w:t>
      </w:r>
    </w:p>
    <w:p w14:paraId="24AD449B" w14:textId="77777777" w:rsidR="00B50FC3" w:rsidRPr="00B50FC3" w:rsidRDefault="00B50FC3" w:rsidP="00CB0A24">
      <w:pPr>
        <w:autoSpaceDE w:val="0"/>
        <w:autoSpaceDN w:val="0"/>
        <w:rPr>
          <w:b/>
        </w:rPr>
      </w:pPr>
    </w:p>
    <w:p w14:paraId="262DB738" w14:textId="77777777" w:rsidR="00FD49AD" w:rsidRPr="004542D8" w:rsidRDefault="00FD49AD" w:rsidP="00A96465">
      <w:pPr>
        <w:ind w:firstLine="708"/>
        <w:jc w:val="both"/>
        <w:rPr>
          <w:b/>
        </w:rPr>
      </w:pPr>
      <w:r w:rsidRPr="004542D8">
        <w:rPr>
          <w:b/>
        </w:rPr>
        <w:t xml:space="preserve">Для участия в </w:t>
      </w:r>
      <w:r w:rsidR="006F0341" w:rsidRPr="004542D8">
        <w:rPr>
          <w:b/>
        </w:rPr>
        <w:t>закупках</w:t>
      </w:r>
      <w:r w:rsidRPr="004542D8">
        <w:rPr>
          <w:b/>
        </w:rPr>
        <w:t xml:space="preserve"> потенциальный поставщик должен соответствовать следующим требованиям:</w:t>
      </w:r>
    </w:p>
    <w:p w14:paraId="42DA9FB5" w14:textId="77777777" w:rsidR="006F0341" w:rsidRPr="00F374AA" w:rsidRDefault="006F0341" w:rsidP="00A96465">
      <w:pPr>
        <w:ind w:firstLine="708"/>
        <w:jc w:val="both"/>
      </w:pPr>
      <w:r w:rsidRPr="00F374AA">
        <w:t xml:space="preserve">- </w:t>
      </w:r>
      <w:r w:rsidR="00FD49AD" w:rsidRPr="00F374AA">
        <w:t xml:space="preserve">обладать </w:t>
      </w:r>
      <w:bookmarkStart w:id="2" w:name="sub1000024304"/>
      <w:r w:rsidR="00FD49AD" w:rsidRPr="00F374AA">
        <w:fldChar w:fldCharType="begin"/>
      </w:r>
      <w:r w:rsidR="00FD49AD" w:rsidRPr="00F374AA">
        <w:instrText xml:space="preserve"> HYPERLINK "jl:1006061.350000%20" </w:instrText>
      </w:r>
      <w:r w:rsidR="00FD49AD" w:rsidRPr="00F374AA">
        <w:fldChar w:fldCharType="separate"/>
      </w:r>
      <w:r w:rsidR="00FD49AD" w:rsidRPr="00F374AA">
        <w:t>правоспособностью</w:t>
      </w:r>
      <w:r w:rsidR="00FD49AD" w:rsidRPr="00F374AA">
        <w:fldChar w:fldCharType="end"/>
      </w:r>
      <w:bookmarkEnd w:id="2"/>
      <w:r w:rsidR="00FD49AD" w:rsidRPr="00F374AA">
        <w:t xml:space="preserve"> (для юридических лиц), </w:t>
      </w:r>
      <w:bookmarkStart w:id="3" w:name="sub1000022013"/>
      <w:r w:rsidR="00FD49AD" w:rsidRPr="00F374AA">
        <w:fldChar w:fldCharType="begin"/>
      </w:r>
      <w:r w:rsidR="00FD49AD" w:rsidRPr="00F374AA">
        <w:instrText xml:space="preserve"> HYPERLINK "jl:1006061.170000%20" </w:instrText>
      </w:r>
      <w:r w:rsidR="00FD49AD" w:rsidRPr="00F374AA">
        <w:fldChar w:fldCharType="separate"/>
      </w:r>
      <w:r w:rsidR="00FD49AD" w:rsidRPr="00F374AA">
        <w:t>гражданской дееспособностью</w:t>
      </w:r>
      <w:r w:rsidR="00FD49AD" w:rsidRPr="00F374AA">
        <w:fldChar w:fldCharType="end"/>
      </w:r>
      <w:bookmarkEnd w:id="3"/>
      <w:r w:rsidR="00FD49AD" w:rsidRPr="00F374AA">
        <w:t xml:space="preserve"> (для физических лиц);</w:t>
      </w:r>
    </w:p>
    <w:p w14:paraId="582DBDB7" w14:textId="77777777" w:rsidR="00367280" w:rsidRDefault="006F0341" w:rsidP="00367280">
      <w:pPr>
        <w:ind w:firstLine="708"/>
        <w:jc w:val="both"/>
      </w:pPr>
      <w:r w:rsidRPr="00F374AA">
        <w:t xml:space="preserve">- </w:t>
      </w:r>
      <w:r w:rsidR="00FD49AD" w:rsidRPr="00F374AA">
        <w:t>дополнительные требования, указанные в приложении №</w:t>
      </w:r>
      <w:r w:rsidR="00273772">
        <w:t xml:space="preserve"> 2</w:t>
      </w:r>
      <w:r w:rsidR="00FD49AD" w:rsidRPr="00F374AA">
        <w:t xml:space="preserve"> к </w:t>
      </w:r>
      <w:r w:rsidR="00AB5417" w:rsidRPr="00F374AA">
        <w:t>настоящему объявлению</w:t>
      </w:r>
      <w:r w:rsidR="00FD49AD" w:rsidRPr="00F374AA">
        <w:t>.</w:t>
      </w:r>
    </w:p>
    <w:p w14:paraId="6DD402F3" w14:textId="77777777" w:rsidR="00FD49AD" w:rsidRPr="00367280" w:rsidRDefault="0091610F" w:rsidP="00367280">
      <w:pPr>
        <w:ind w:firstLine="708"/>
        <w:jc w:val="both"/>
      </w:pPr>
      <w:r w:rsidRPr="00475633">
        <w:rPr>
          <w:b/>
        </w:rPr>
        <w:t>Представление</w:t>
      </w:r>
      <w:r w:rsidR="00FD49AD" w:rsidRPr="00475633">
        <w:rPr>
          <w:b/>
        </w:rPr>
        <w:t xml:space="preserve"> потенциальн</w:t>
      </w:r>
      <w:r w:rsidRPr="00475633">
        <w:rPr>
          <w:b/>
        </w:rPr>
        <w:t>ым</w:t>
      </w:r>
      <w:r w:rsidR="00FD49AD" w:rsidRPr="00475633">
        <w:rPr>
          <w:b/>
        </w:rPr>
        <w:t xml:space="preserve"> поставщик</w:t>
      </w:r>
      <w:r w:rsidRPr="00475633">
        <w:rPr>
          <w:b/>
        </w:rPr>
        <w:t>ом ценового предложения</w:t>
      </w:r>
      <w:r w:rsidR="00FD49AD" w:rsidRPr="00475633">
        <w:rPr>
          <w:b/>
        </w:rPr>
        <w:t xml:space="preserve"> является формой выражения </w:t>
      </w:r>
      <w:r w:rsidR="00912E5E" w:rsidRPr="00475633">
        <w:rPr>
          <w:b/>
        </w:rPr>
        <w:t xml:space="preserve">его </w:t>
      </w:r>
      <w:r w:rsidR="00FD49AD" w:rsidRPr="00475633">
        <w:rPr>
          <w:b/>
        </w:rPr>
        <w:t>согласия осуществить поставку товаров, выполнить работы, оказать услуги в соответствии с требованиями и условиями,</w:t>
      </w:r>
      <w:r w:rsidR="00912E5E" w:rsidRPr="00475633">
        <w:rPr>
          <w:b/>
        </w:rPr>
        <w:t xml:space="preserve"> предусмотренных в информации о проведении закупок</w:t>
      </w:r>
      <w:r w:rsidR="00FD49AD" w:rsidRPr="00475633">
        <w:rPr>
          <w:b/>
        </w:rPr>
        <w:t>.</w:t>
      </w:r>
    </w:p>
    <w:p w14:paraId="79820C93" w14:textId="77777777" w:rsidR="00AD1F02" w:rsidRPr="00FF7189" w:rsidRDefault="00AD1F02" w:rsidP="00700886">
      <w:pPr>
        <w:ind w:firstLine="708"/>
        <w:jc w:val="both"/>
        <w:rPr>
          <w:b/>
        </w:rPr>
      </w:pPr>
      <w:r w:rsidRPr="00FF7189">
        <w:rPr>
          <w:b/>
        </w:rPr>
        <w:t xml:space="preserve">Дата начала </w:t>
      </w:r>
      <w:r w:rsidR="00367280">
        <w:rPr>
          <w:b/>
          <w:lang w:val="kk-KZ"/>
        </w:rPr>
        <w:t>14</w:t>
      </w:r>
      <w:r w:rsidRPr="00FF7189">
        <w:rPr>
          <w:b/>
        </w:rPr>
        <w:t xml:space="preserve"> </w:t>
      </w:r>
      <w:r w:rsidR="00367280">
        <w:rPr>
          <w:b/>
        </w:rPr>
        <w:t>феврал</w:t>
      </w:r>
      <w:r w:rsidR="00545798">
        <w:rPr>
          <w:b/>
        </w:rPr>
        <w:t>я</w:t>
      </w:r>
      <w:r w:rsidRPr="00FF7189">
        <w:rPr>
          <w:b/>
        </w:rPr>
        <w:t xml:space="preserve"> 202</w:t>
      </w:r>
      <w:r w:rsidR="00367280">
        <w:rPr>
          <w:b/>
        </w:rPr>
        <w:t>4</w:t>
      </w:r>
      <w:r w:rsidRPr="00FF7189">
        <w:rPr>
          <w:b/>
        </w:rPr>
        <w:t xml:space="preserve"> года и окончания приема </w:t>
      </w:r>
      <w:r w:rsidR="00700886" w:rsidRPr="00FF7189">
        <w:rPr>
          <w:b/>
        </w:rPr>
        <w:t xml:space="preserve">ценовых предложений </w:t>
      </w:r>
      <w:r w:rsidR="00FF7189">
        <w:rPr>
          <w:b/>
        </w:rPr>
        <w:br/>
      </w:r>
      <w:r w:rsidR="003828A3">
        <w:rPr>
          <w:b/>
        </w:rPr>
        <w:t>2</w:t>
      </w:r>
      <w:r w:rsidR="00367280">
        <w:rPr>
          <w:b/>
        </w:rPr>
        <w:t>1</w:t>
      </w:r>
      <w:r w:rsidRPr="00FF7189">
        <w:rPr>
          <w:b/>
        </w:rPr>
        <w:t xml:space="preserve"> </w:t>
      </w:r>
      <w:r w:rsidR="00367280">
        <w:rPr>
          <w:b/>
        </w:rPr>
        <w:t>феврал</w:t>
      </w:r>
      <w:r w:rsidR="00545798">
        <w:rPr>
          <w:b/>
        </w:rPr>
        <w:t>я</w:t>
      </w:r>
      <w:r w:rsidRPr="00FF7189">
        <w:rPr>
          <w:b/>
        </w:rPr>
        <w:t xml:space="preserve"> 202</w:t>
      </w:r>
      <w:r w:rsidR="00367280">
        <w:rPr>
          <w:b/>
        </w:rPr>
        <w:t>4</w:t>
      </w:r>
      <w:r w:rsidRPr="00FF7189">
        <w:rPr>
          <w:b/>
        </w:rPr>
        <w:t xml:space="preserve"> года </w:t>
      </w:r>
      <w:r w:rsidR="003828A3">
        <w:rPr>
          <w:b/>
        </w:rPr>
        <w:t>1</w:t>
      </w:r>
      <w:r w:rsidR="00367280">
        <w:rPr>
          <w:b/>
        </w:rPr>
        <w:t>1</w:t>
      </w:r>
      <w:r w:rsidRPr="00FF7189">
        <w:rPr>
          <w:b/>
        </w:rPr>
        <w:t xml:space="preserve">:00 </w:t>
      </w:r>
      <w:r w:rsidR="00700886" w:rsidRPr="00FF7189">
        <w:rPr>
          <w:b/>
        </w:rPr>
        <w:t>часов.</w:t>
      </w:r>
    </w:p>
    <w:p w14:paraId="0D295D9D" w14:textId="77777777" w:rsidR="00FF7189" w:rsidRPr="00FF7189" w:rsidRDefault="00FF7189" w:rsidP="00FF7189">
      <w:pPr>
        <w:pStyle w:val="a5"/>
        <w:shd w:val="clear" w:color="auto" w:fill="FFFFFF"/>
        <w:ind w:firstLine="567"/>
        <w:rPr>
          <w:b/>
          <w:color w:val="000000"/>
        </w:rPr>
      </w:pPr>
      <w:r w:rsidRPr="00FF7189">
        <w:rPr>
          <w:b/>
          <w:color w:val="000000"/>
        </w:rPr>
        <w:t xml:space="preserve">Ценовые предложения, поступившие по истечении указанного в настоящем объявлении срока предоставления, приему не подлежат. </w:t>
      </w:r>
    </w:p>
    <w:p w14:paraId="06F90D68" w14:textId="77777777" w:rsidR="002E70D5" w:rsidRDefault="002E70D5" w:rsidP="002E70D5">
      <w:pPr>
        <w:pStyle w:val="a5"/>
        <w:shd w:val="clear" w:color="auto" w:fill="FFFFFF"/>
        <w:ind w:firstLine="567"/>
        <w:rPr>
          <w:color w:val="000000"/>
        </w:rPr>
      </w:pPr>
      <w:r w:rsidRPr="00F374AA">
        <w:rPr>
          <w:color w:val="000000"/>
        </w:rPr>
        <w:t xml:space="preserve">Ценовые предложения, соответствующие требованиям </w:t>
      </w:r>
      <w:r w:rsidRPr="002F4207">
        <w:rPr>
          <w:color w:val="000000"/>
        </w:rPr>
        <w:t>Правил закупок товаров, работ и услуг КФ «Samruk-Kazyna Trust», утвержденных решением Попечительского совета КФ «Samruk-Kazyna Trust» от 13 февраля 2017 года (протокол № 1/17)</w:t>
      </w:r>
      <w:r w:rsidRPr="00F374AA">
        <w:rPr>
          <w:color w:val="000000"/>
        </w:rPr>
        <w:t xml:space="preserve"> и </w:t>
      </w:r>
      <w:r w:rsidR="00A453BE">
        <w:rPr>
          <w:color w:val="000000"/>
        </w:rPr>
        <w:t xml:space="preserve">настоящего </w:t>
      </w:r>
      <w:r>
        <w:rPr>
          <w:color w:val="000000"/>
        </w:rPr>
        <w:t>о</w:t>
      </w:r>
      <w:r w:rsidRPr="00F374AA">
        <w:rPr>
          <w:color w:val="000000"/>
        </w:rPr>
        <w:t xml:space="preserve">бъявления (с учетом приложений), принимаются по адресу: г. </w:t>
      </w:r>
      <w:r w:rsidR="00765A2B">
        <w:rPr>
          <w:color w:val="000000"/>
        </w:rPr>
        <w:t>Астана</w:t>
      </w:r>
      <w:r w:rsidRPr="00F374AA">
        <w:rPr>
          <w:color w:val="000000"/>
        </w:rPr>
        <w:t xml:space="preserve">, </w:t>
      </w:r>
      <w:r w:rsidRPr="00F374AA">
        <w:rPr>
          <w:color w:val="000000"/>
        </w:rPr>
        <w:br/>
        <w:t xml:space="preserve">ул. Сыганак, д. 17/10, на Ресепшене работником Корпоративного фонда «Samruk-Kazyna Trust» </w:t>
      </w:r>
      <w:r w:rsidRPr="00F374AA">
        <w:rPr>
          <w:b/>
          <w:color w:val="000000"/>
        </w:rPr>
        <w:t>в рабочие дни в период с 09.00 до 13.00 час</w:t>
      </w:r>
      <w:r w:rsidR="007B74BE" w:rsidRPr="00F374AA">
        <w:rPr>
          <w:b/>
          <w:color w:val="000000"/>
        </w:rPr>
        <w:t>, и</w:t>
      </w:r>
      <w:r w:rsidRPr="00F374AA">
        <w:rPr>
          <w:b/>
          <w:color w:val="000000"/>
        </w:rPr>
        <w:t xml:space="preserve"> с 14.30 по 18.30 час</w:t>
      </w:r>
      <w:r w:rsidRPr="00F374AA">
        <w:rPr>
          <w:color w:val="000000"/>
        </w:rPr>
        <w:t>. Контактные телефоны: 8/7172/57 68 98.</w:t>
      </w:r>
    </w:p>
    <w:p w14:paraId="1B83F931" w14:textId="77777777" w:rsidR="002E70D5" w:rsidRPr="00A453BE" w:rsidRDefault="00A453BE" w:rsidP="002E70D5">
      <w:pPr>
        <w:pStyle w:val="a5"/>
        <w:shd w:val="clear" w:color="auto" w:fill="FFFFFF"/>
        <w:tabs>
          <w:tab w:val="left" w:pos="851"/>
          <w:tab w:val="left" w:pos="993"/>
          <w:tab w:val="left" w:pos="1276"/>
        </w:tabs>
        <w:ind w:firstLine="567"/>
        <w:rPr>
          <w:i/>
        </w:rPr>
      </w:pPr>
      <w:r w:rsidRPr="00A453BE">
        <w:rPr>
          <w:i/>
        </w:rPr>
        <w:t>Примечание: п</w:t>
      </w:r>
      <w:r w:rsidR="002E70D5" w:rsidRPr="00A453BE">
        <w:rPr>
          <w:i/>
        </w:rPr>
        <w:t>редставитель потенциального поставщика при подаче конверта с ценовым предложением предоставляет ответственному работнику Корпоративного фонда копию документа, удостоверяющего его личность и документ, подтверждающий его полномочия на предоставление (сдачу) ценового предложения.</w:t>
      </w:r>
    </w:p>
    <w:p w14:paraId="30FB9F4C" w14:textId="77777777" w:rsidR="002E70D5" w:rsidRPr="00475633" w:rsidRDefault="002E70D5" w:rsidP="00A96465">
      <w:pPr>
        <w:tabs>
          <w:tab w:val="left" w:pos="1080"/>
        </w:tabs>
        <w:autoSpaceDE w:val="0"/>
        <w:autoSpaceDN w:val="0"/>
        <w:jc w:val="both"/>
        <w:rPr>
          <w:b/>
        </w:rPr>
      </w:pPr>
    </w:p>
    <w:p w14:paraId="401AFFED" w14:textId="77777777" w:rsidR="00BC433E" w:rsidRDefault="00BC433E" w:rsidP="00BC433E">
      <w:pPr>
        <w:pStyle w:val="a5"/>
        <w:shd w:val="clear" w:color="auto" w:fill="FFFFFF"/>
        <w:ind w:firstLine="567"/>
        <w:rPr>
          <w:color w:val="000000"/>
        </w:rPr>
      </w:pPr>
      <w:r w:rsidRPr="00F374AA">
        <w:rPr>
          <w:color w:val="000000"/>
        </w:rPr>
        <w:t xml:space="preserve">Для участия в закупках потенциальному поставщику </w:t>
      </w:r>
      <w:r w:rsidRPr="00F374AA">
        <w:rPr>
          <w:b/>
          <w:bCs/>
          <w:color w:val="000000"/>
        </w:rPr>
        <w:t>в срок до 1</w:t>
      </w:r>
      <w:r w:rsidR="00367280">
        <w:rPr>
          <w:b/>
          <w:bCs/>
          <w:color w:val="000000"/>
        </w:rPr>
        <w:t>1</w:t>
      </w:r>
      <w:r w:rsidR="00233E34">
        <w:rPr>
          <w:b/>
          <w:bCs/>
          <w:color w:val="000000"/>
        </w:rPr>
        <w:t>:</w:t>
      </w:r>
      <w:r w:rsidR="00AD1F02">
        <w:rPr>
          <w:b/>
          <w:bCs/>
          <w:color w:val="000000"/>
        </w:rPr>
        <w:t>0</w:t>
      </w:r>
      <w:r w:rsidR="00BB69A7" w:rsidRPr="00BB69A7">
        <w:rPr>
          <w:b/>
          <w:bCs/>
          <w:color w:val="000000"/>
        </w:rPr>
        <w:t>0</w:t>
      </w:r>
      <w:r w:rsidRPr="00F374AA">
        <w:rPr>
          <w:b/>
          <w:bCs/>
          <w:color w:val="000000"/>
        </w:rPr>
        <w:t xml:space="preserve"> часов </w:t>
      </w:r>
      <w:r w:rsidR="00B339A7">
        <w:rPr>
          <w:b/>
          <w:bCs/>
          <w:color w:val="000000"/>
        </w:rPr>
        <w:br/>
      </w:r>
      <w:r w:rsidR="00367280">
        <w:rPr>
          <w:b/>
          <w:bCs/>
          <w:color w:val="000000"/>
        </w:rPr>
        <w:t>21 февраля</w:t>
      </w:r>
      <w:r w:rsidRPr="00F374AA">
        <w:rPr>
          <w:b/>
          <w:bCs/>
          <w:color w:val="000000"/>
        </w:rPr>
        <w:t xml:space="preserve"> 202</w:t>
      </w:r>
      <w:r w:rsidR="00367280">
        <w:rPr>
          <w:b/>
          <w:bCs/>
          <w:color w:val="000000"/>
        </w:rPr>
        <w:t>4</w:t>
      </w:r>
      <w:r w:rsidRPr="00F374AA">
        <w:rPr>
          <w:b/>
          <w:bCs/>
          <w:color w:val="000000"/>
        </w:rPr>
        <w:t xml:space="preserve"> года</w:t>
      </w:r>
      <w:r w:rsidRPr="00F374AA">
        <w:rPr>
          <w:color w:val="000000"/>
        </w:rPr>
        <w:t xml:space="preserve"> </w:t>
      </w:r>
      <w:r w:rsidRPr="000A5272">
        <w:rPr>
          <w:b/>
          <w:color w:val="000000"/>
        </w:rPr>
        <w:t xml:space="preserve">(срок предоставления) </w:t>
      </w:r>
      <w:r w:rsidRPr="00F374AA">
        <w:rPr>
          <w:color w:val="000000"/>
        </w:rPr>
        <w:t xml:space="preserve">необходимо предоставить по указанному в настоящем объявлении адресу ценовое предложение с документами, материалами и сведениями в прошитом и пронумерованном виде, скрепленное подписью и печатью, </w:t>
      </w:r>
      <w:r w:rsidRPr="00475633">
        <w:rPr>
          <w:b/>
          <w:color w:val="000000"/>
        </w:rPr>
        <w:t>в запечатанном конверте с обязательным наличием следующих документов и сведений:</w:t>
      </w:r>
    </w:p>
    <w:p w14:paraId="66D8EE5A" w14:textId="77777777" w:rsidR="00767DBB" w:rsidRPr="00F374AA" w:rsidRDefault="00767DBB" w:rsidP="00767DBB">
      <w:pPr>
        <w:widowControl w:val="0"/>
        <w:tabs>
          <w:tab w:val="left" w:pos="851"/>
        </w:tabs>
        <w:jc w:val="both"/>
        <w:rPr>
          <w:iCs/>
        </w:rPr>
      </w:pPr>
      <w:r>
        <w:rPr>
          <w:color w:val="000000"/>
        </w:rPr>
        <w:tab/>
        <w:t xml:space="preserve">- </w:t>
      </w:r>
      <w:r w:rsidRPr="00F374AA">
        <w:t xml:space="preserve">обращение об участии в </w:t>
      </w:r>
      <w:r>
        <w:t>закупках</w:t>
      </w:r>
      <w:r w:rsidRPr="00F374AA">
        <w:t xml:space="preserve"> согласно форме, указанной в п</w:t>
      </w:r>
      <w:r w:rsidRPr="00F374AA">
        <w:rPr>
          <w:iCs/>
        </w:rPr>
        <w:t xml:space="preserve">риложении № </w:t>
      </w:r>
      <w:r w:rsidR="00C10D34">
        <w:rPr>
          <w:iCs/>
        </w:rPr>
        <w:t xml:space="preserve">1 </w:t>
      </w:r>
      <w:r w:rsidRPr="00F374AA">
        <w:rPr>
          <w:iCs/>
        </w:rPr>
        <w:t xml:space="preserve">к настоящему </w:t>
      </w:r>
      <w:r>
        <w:rPr>
          <w:iCs/>
        </w:rPr>
        <w:t>о</w:t>
      </w:r>
      <w:r w:rsidRPr="00F374AA">
        <w:rPr>
          <w:iCs/>
        </w:rPr>
        <w:t>бъявлению</w:t>
      </w:r>
      <w:r>
        <w:rPr>
          <w:iCs/>
        </w:rPr>
        <w:t>;</w:t>
      </w:r>
    </w:p>
    <w:p w14:paraId="2B3CE8EF" w14:textId="77777777" w:rsidR="001C3C18" w:rsidRPr="00F374AA" w:rsidRDefault="001C3C18" w:rsidP="00BC433E">
      <w:pPr>
        <w:pStyle w:val="a5"/>
        <w:shd w:val="clear" w:color="auto" w:fill="FFFFFF"/>
        <w:ind w:firstLine="567"/>
      </w:pPr>
      <w:r w:rsidRPr="00F374AA">
        <w:t xml:space="preserve">- наименование, фактический адрес потенциального поставщика; </w:t>
      </w:r>
    </w:p>
    <w:p w14:paraId="5AC0E46D" w14:textId="77777777" w:rsidR="001C3C18" w:rsidRPr="00F374AA" w:rsidRDefault="001C3C18" w:rsidP="00BC433E">
      <w:pPr>
        <w:pStyle w:val="a5"/>
        <w:shd w:val="clear" w:color="auto" w:fill="FFFFFF"/>
        <w:ind w:firstLine="567"/>
      </w:pPr>
      <w:r w:rsidRPr="00F374AA">
        <w:t xml:space="preserve">- наименование, характеристики и количество поставляемых товаров, наименование и объем выполняемых работ, оказываемых услуг; </w:t>
      </w:r>
    </w:p>
    <w:p w14:paraId="35080E01" w14:textId="77777777" w:rsidR="003D3C0E" w:rsidRPr="00F374AA" w:rsidRDefault="003D3C0E" w:rsidP="00BC433E">
      <w:pPr>
        <w:pStyle w:val="a5"/>
        <w:shd w:val="clear" w:color="auto" w:fill="FFFFFF"/>
        <w:ind w:firstLine="567"/>
      </w:pPr>
      <w:r w:rsidRPr="00F374AA">
        <w:t>- место и сроки поставки товаров, выполнения работ, оказания услуг;</w:t>
      </w:r>
    </w:p>
    <w:p w14:paraId="110DFF21" w14:textId="77777777" w:rsidR="003D3C0E" w:rsidRPr="00F374AA" w:rsidRDefault="001C3C18" w:rsidP="00BC433E">
      <w:pPr>
        <w:pStyle w:val="a5"/>
        <w:shd w:val="clear" w:color="auto" w:fill="FFFFFF"/>
        <w:ind w:firstLine="567"/>
      </w:pPr>
      <w:r w:rsidRPr="00F374AA">
        <w:t xml:space="preserve">- цену за единицу и общую цену товаров, работ, услуг, без учета НДС, с включенными в нее расходами, связанными с поставкой товара, выполнения работ, оказания услуг; </w:t>
      </w:r>
    </w:p>
    <w:p w14:paraId="61014265" w14:textId="77777777" w:rsidR="00BF39EC" w:rsidRPr="00F374AA" w:rsidRDefault="001C3C18" w:rsidP="00BC433E">
      <w:pPr>
        <w:pStyle w:val="a5"/>
        <w:shd w:val="clear" w:color="auto" w:fill="FFFFFF"/>
        <w:ind w:firstLine="567"/>
      </w:pPr>
      <w:r w:rsidRPr="00F374AA">
        <w:t xml:space="preserve">-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w:t>
      </w:r>
      <w:r w:rsidRPr="00F374AA">
        <w:lastRenderedPageBreak/>
        <w:t>Министерством юстиции Республики Казахстан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 для физических лиц, осуществляющих частное предпринимательство без образования юридического лица –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электронную копию документа о регистрации в качестве субъекта предпринимательства,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w:t>
      </w:r>
      <w:r w:rsidR="003C6C87" w:rsidRPr="00F374AA">
        <w:t>;</w:t>
      </w:r>
      <w:r w:rsidRPr="00F374AA">
        <w:t xml:space="preserve"> </w:t>
      </w:r>
    </w:p>
    <w:p w14:paraId="085CF962" w14:textId="77777777" w:rsidR="00032397" w:rsidRPr="00F374AA" w:rsidRDefault="001C3C18" w:rsidP="00BC433E">
      <w:pPr>
        <w:pStyle w:val="a5"/>
        <w:shd w:val="clear" w:color="auto" w:fill="FFFFFF"/>
        <w:ind w:firstLine="567"/>
      </w:pPr>
      <w:r w:rsidRPr="00F374AA">
        <w:t xml:space="preserve">- электронную копию разрешения (лицензии), выданного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в формате электронного документа или электронной копии; </w:t>
      </w:r>
    </w:p>
    <w:p w14:paraId="71D7CC29" w14:textId="77777777" w:rsidR="00B70BF3" w:rsidRDefault="007C1B7E" w:rsidP="00B70BF3">
      <w:pPr>
        <w:pStyle w:val="a5"/>
        <w:shd w:val="clear" w:color="auto" w:fill="FFFFFF"/>
        <w:ind w:firstLine="567"/>
      </w:pPr>
      <w:r w:rsidRPr="00F374AA">
        <w:t>- техническую спецификацию, подписанную потенциальным поставщиком</w:t>
      </w:r>
      <w:r w:rsidR="005E7FEA">
        <w:t xml:space="preserve"> </w:t>
      </w:r>
      <w:r w:rsidR="005E7FEA" w:rsidRPr="005E7FEA">
        <w:t xml:space="preserve">предусмотренная приложением № </w:t>
      </w:r>
      <w:r w:rsidR="005E7FEA">
        <w:t>2</w:t>
      </w:r>
      <w:r w:rsidR="005E7FEA" w:rsidRPr="005E7FEA">
        <w:t xml:space="preserve"> к настоящему объявлению</w:t>
      </w:r>
      <w:r w:rsidR="001C3C18" w:rsidRPr="00F374AA">
        <w:t xml:space="preserve">. </w:t>
      </w:r>
    </w:p>
    <w:p w14:paraId="7EC03D7F" w14:textId="77777777" w:rsidR="00BC433E" w:rsidRDefault="00B70BF3" w:rsidP="00B70BF3">
      <w:pPr>
        <w:pStyle w:val="a5"/>
        <w:shd w:val="clear" w:color="auto" w:fill="FFFFFF"/>
        <w:ind w:firstLine="567"/>
      </w:pPr>
      <w:r>
        <w:t xml:space="preserve">- </w:t>
      </w:r>
      <w:r w:rsidR="00BC433E" w:rsidRPr="00F374AA">
        <w:t>сведения о наличии материальных, трудовых ресурсов и опыте оказания услуг с приложением копий подтверждающих документов</w:t>
      </w:r>
      <w:r>
        <w:t>.</w:t>
      </w:r>
      <w:r w:rsidR="00BC433E" w:rsidRPr="00F374AA">
        <w:t xml:space="preserve"> </w:t>
      </w:r>
    </w:p>
    <w:p w14:paraId="3004340A" w14:textId="77777777" w:rsidR="00BC433E" w:rsidRPr="00EB2DA5" w:rsidRDefault="00BC433E" w:rsidP="00BC433E">
      <w:pPr>
        <w:pStyle w:val="a5"/>
        <w:shd w:val="clear" w:color="auto" w:fill="FFFFFF"/>
        <w:tabs>
          <w:tab w:val="left" w:pos="851"/>
          <w:tab w:val="left" w:pos="993"/>
          <w:tab w:val="left" w:pos="1276"/>
        </w:tabs>
        <w:ind w:firstLine="567"/>
        <w:rPr>
          <w:b/>
          <w:color w:val="000000"/>
        </w:rPr>
      </w:pPr>
      <w:r w:rsidRPr="00EB2DA5">
        <w:rPr>
          <w:b/>
        </w:rPr>
        <w:t>Потенциальный поставщик вправе предоставить дополнительные документы.</w:t>
      </w:r>
    </w:p>
    <w:p w14:paraId="2C4D23B3" w14:textId="77777777" w:rsidR="00FF7189" w:rsidRDefault="00FF7189" w:rsidP="006D221D">
      <w:pPr>
        <w:pStyle w:val="a5"/>
        <w:shd w:val="clear" w:color="auto" w:fill="FFFFFF"/>
        <w:ind w:firstLine="567"/>
        <w:rPr>
          <w:b/>
        </w:rPr>
      </w:pPr>
    </w:p>
    <w:p w14:paraId="265F491E" w14:textId="77777777" w:rsidR="006D221D" w:rsidRPr="00233E34" w:rsidRDefault="006D221D" w:rsidP="006D221D">
      <w:pPr>
        <w:pStyle w:val="a5"/>
        <w:shd w:val="clear" w:color="auto" w:fill="FFFFFF"/>
        <w:ind w:firstLine="567"/>
        <w:rPr>
          <w:b/>
          <w:color w:val="000000"/>
        </w:rPr>
      </w:pPr>
      <w:r w:rsidRPr="00233E34">
        <w:rPr>
          <w:b/>
        </w:rPr>
        <w:t>На лицевой стороне запечатанного конверта с ценовым предложением потенциальный поставщик должен указать:</w:t>
      </w:r>
    </w:p>
    <w:p w14:paraId="3084DB7E" w14:textId="77777777" w:rsidR="006D221D" w:rsidRPr="00F374AA" w:rsidRDefault="006D221D" w:rsidP="006D221D">
      <w:pPr>
        <w:numPr>
          <w:ilvl w:val="0"/>
          <w:numId w:val="26"/>
        </w:numPr>
        <w:tabs>
          <w:tab w:val="left" w:pos="993"/>
        </w:tabs>
        <w:autoSpaceDE w:val="0"/>
        <w:autoSpaceDN w:val="0"/>
        <w:ind w:left="0" w:firstLine="709"/>
        <w:jc w:val="both"/>
      </w:pPr>
      <w:r w:rsidRPr="00F374AA">
        <w:t>полное наименование и почтовый адрес потенциального поставщика;</w:t>
      </w:r>
    </w:p>
    <w:p w14:paraId="73E53135" w14:textId="77777777" w:rsidR="006D221D" w:rsidRPr="00F374AA" w:rsidRDefault="006D221D" w:rsidP="006D221D">
      <w:pPr>
        <w:numPr>
          <w:ilvl w:val="0"/>
          <w:numId w:val="26"/>
        </w:numPr>
        <w:tabs>
          <w:tab w:val="left" w:pos="993"/>
        </w:tabs>
        <w:autoSpaceDE w:val="0"/>
        <w:autoSpaceDN w:val="0"/>
        <w:ind w:left="0" w:firstLine="709"/>
        <w:jc w:val="both"/>
      </w:pPr>
      <w:r w:rsidRPr="00F374AA">
        <w:t>наименование и почтовый адрес Корпоративного фонда</w:t>
      </w:r>
      <w:r w:rsidR="00233E34">
        <w:t xml:space="preserve"> </w:t>
      </w:r>
      <w:r w:rsidR="00233E34" w:rsidRPr="00F374AA">
        <w:rPr>
          <w:color w:val="000000"/>
        </w:rPr>
        <w:t>«Samruk-Kazyna Trust»</w:t>
      </w:r>
      <w:r w:rsidRPr="00F374AA">
        <w:t xml:space="preserve">, которые должны соответствовать аналогичным сведениям, указанным в </w:t>
      </w:r>
      <w:r w:rsidRPr="00F374AA">
        <w:rPr>
          <w:lang w:val="kk-KZ"/>
        </w:rPr>
        <w:t>объявлении о закупках</w:t>
      </w:r>
      <w:r w:rsidRPr="00F374AA">
        <w:t>;</w:t>
      </w:r>
    </w:p>
    <w:p w14:paraId="3A9DC68D" w14:textId="77777777" w:rsidR="006D221D" w:rsidRDefault="006D221D" w:rsidP="006D221D">
      <w:pPr>
        <w:numPr>
          <w:ilvl w:val="0"/>
          <w:numId w:val="26"/>
        </w:numPr>
        <w:tabs>
          <w:tab w:val="left" w:pos="993"/>
        </w:tabs>
        <w:autoSpaceDE w:val="0"/>
        <w:autoSpaceDN w:val="0"/>
        <w:ind w:left="0" w:firstLine="709"/>
        <w:jc w:val="both"/>
      </w:pPr>
      <w:r w:rsidRPr="00F374AA">
        <w:t xml:space="preserve">наименование </w:t>
      </w:r>
      <w:r w:rsidRPr="00F374AA">
        <w:rPr>
          <w:lang w:val="kk-KZ"/>
        </w:rPr>
        <w:t>закупок товаров</w:t>
      </w:r>
      <w:r w:rsidRPr="00F374AA">
        <w:t>, работ, услуг, лота для участия в которых представляется ценовое предложение потенциального поставщика.</w:t>
      </w:r>
    </w:p>
    <w:p w14:paraId="51D6D248" w14:textId="77777777" w:rsidR="006D221D" w:rsidRPr="00082C11" w:rsidRDefault="006D221D" w:rsidP="006D221D">
      <w:pPr>
        <w:tabs>
          <w:tab w:val="left" w:pos="993"/>
        </w:tabs>
        <w:autoSpaceDE w:val="0"/>
        <w:autoSpaceDN w:val="0"/>
        <w:jc w:val="both"/>
        <w:rPr>
          <w:b/>
        </w:rPr>
      </w:pPr>
      <w:r w:rsidRPr="00082C11">
        <w:rPr>
          <w:b/>
        </w:rPr>
        <w:t xml:space="preserve">         Конверт с ценовым предложением, представленный после истечения установленного срока не вскрывается и возвращается потенциальному поставщику и не подлежит регистрации.</w:t>
      </w:r>
    </w:p>
    <w:p w14:paraId="394E03CD" w14:textId="77777777" w:rsidR="006D221D" w:rsidRPr="00F374AA" w:rsidRDefault="006D221D" w:rsidP="006D221D">
      <w:pPr>
        <w:tabs>
          <w:tab w:val="left" w:pos="993"/>
        </w:tabs>
        <w:autoSpaceDE w:val="0"/>
        <w:autoSpaceDN w:val="0"/>
        <w:jc w:val="both"/>
      </w:pPr>
      <w:r>
        <w:t xml:space="preserve">       </w:t>
      </w:r>
      <w:r w:rsidRPr="00F374AA">
        <w:t>Представленные потенциальными поставщиками или их уполномоченными представителями ценовые предложения регистрируются в соответствующем журнале с указанием даты и времени приема ценового предложения.</w:t>
      </w:r>
    </w:p>
    <w:p w14:paraId="00F49BAE" w14:textId="77777777" w:rsidR="006D221D" w:rsidRPr="00F374AA" w:rsidRDefault="006D221D" w:rsidP="00BC433E">
      <w:pPr>
        <w:pStyle w:val="a5"/>
        <w:shd w:val="clear" w:color="auto" w:fill="FFFFFF"/>
        <w:ind w:firstLine="567"/>
        <w:rPr>
          <w:color w:val="000000"/>
        </w:rPr>
      </w:pPr>
    </w:p>
    <w:p w14:paraId="43050B46" w14:textId="77777777" w:rsidR="00BC433E" w:rsidRDefault="00BC433E" w:rsidP="00BC433E">
      <w:pPr>
        <w:pStyle w:val="a5"/>
        <w:shd w:val="clear" w:color="auto" w:fill="FFFFFF"/>
        <w:ind w:firstLine="567"/>
        <w:rPr>
          <w:b/>
          <w:bCs/>
          <w:color w:val="000000"/>
        </w:rPr>
      </w:pPr>
      <w:r w:rsidRPr="00F374AA">
        <w:rPr>
          <w:color w:val="000000"/>
        </w:rPr>
        <w:t>Дата, время, место проведения процедуры вскрытия</w:t>
      </w:r>
      <w:r w:rsidR="009C2245">
        <w:rPr>
          <w:color w:val="000000"/>
          <w:lang w:val="kk-KZ"/>
        </w:rPr>
        <w:t xml:space="preserve"> </w:t>
      </w:r>
      <w:r w:rsidR="001161AF">
        <w:rPr>
          <w:color w:val="000000"/>
          <w:lang w:val="kk-KZ"/>
        </w:rPr>
        <w:t>Комиссией</w:t>
      </w:r>
      <w:r w:rsidRPr="00F374AA">
        <w:rPr>
          <w:color w:val="000000"/>
        </w:rPr>
        <w:t xml:space="preserve"> </w:t>
      </w:r>
      <w:r w:rsidR="001161AF" w:rsidRPr="00F374AA">
        <w:t>Корпоративного фонда</w:t>
      </w:r>
      <w:r w:rsidR="001161AF">
        <w:t xml:space="preserve"> </w:t>
      </w:r>
      <w:r w:rsidR="001161AF" w:rsidRPr="00F374AA">
        <w:rPr>
          <w:color w:val="000000"/>
        </w:rPr>
        <w:t>«Samruk-Kazyna Trust»</w:t>
      </w:r>
      <w:r w:rsidR="001161AF">
        <w:rPr>
          <w:color w:val="000000"/>
        </w:rPr>
        <w:t xml:space="preserve"> </w:t>
      </w:r>
      <w:r w:rsidRPr="00F374AA">
        <w:rPr>
          <w:color w:val="000000"/>
        </w:rPr>
        <w:t xml:space="preserve">конвертов с ценовыми предложениями: </w:t>
      </w:r>
      <w:r w:rsidRPr="00F374AA">
        <w:rPr>
          <w:b/>
          <w:bCs/>
          <w:color w:val="000000"/>
        </w:rPr>
        <w:t>1</w:t>
      </w:r>
      <w:r w:rsidR="00367280">
        <w:rPr>
          <w:b/>
          <w:bCs/>
          <w:color w:val="000000"/>
        </w:rPr>
        <w:t>2</w:t>
      </w:r>
      <w:r w:rsidR="00CB2E77">
        <w:rPr>
          <w:b/>
          <w:bCs/>
          <w:color w:val="000000"/>
        </w:rPr>
        <w:t>:</w:t>
      </w:r>
      <w:r w:rsidR="00441048">
        <w:rPr>
          <w:b/>
          <w:bCs/>
          <w:color w:val="000000"/>
        </w:rPr>
        <w:t>0</w:t>
      </w:r>
      <w:r w:rsidRPr="00F374AA">
        <w:rPr>
          <w:b/>
          <w:bCs/>
          <w:color w:val="000000"/>
        </w:rPr>
        <w:t xml:space="preserve">0 часов </w:t>
      </w:r>
      <w:r w:rsidR="001161AF">
        <w:rPr>
          <w:b/>
          <w:bCs/>
          <w:color w:val="000000"/>
        </w:rPr>
        <w:br/>
      </w:r>
      <w:r w:rsidR="00367280">
        <w:rPr>
          <w:b/>
          <w:bCs/>
          <w:color w:val="000000"/>
        </w:rPr>
        <w:t>21 февраля</w:t>
      </w:r>
      <w:r w:rsidRPr="00F374AA">
        <w:rPr>
          <w:b/>
          <w:bCs/>
          <w:color w:val="000000"/>
        </w:rPr>
        <w:t xml:space="preserve"> 202</w:t>
      </w:r>
      <w:r w:rsidR="00367280">
        <w:rPr>
          <w:b/>
          <w:bCs/>
          <w:color w:val="000000"/>
        </w:rPr>
        <w:t>4</w:t>
      </w:r>
      <w:r w:rsidRPr="00F374AA">
        <w:rPr>
          <w:b/>
          <w:bCs/>
          <w:color w:val="000000"/>
        </w:rPr>
        <w:t xml:space="preserve"> год</w:t>
      </w:r>
      <w:r w:rsidR="00CD2B92">
        <w:rPr>
          <w:b/>
          <w:bCs/>
          <w:color w:val="000000"/>
        </w:rPr>
        <w:t>а</w:t>
      </w:r>
      <w:r w:rsidRPr="00F374AA">
        <w:rPr>
          <w:b/>
          <w:bCs/>
          <w:color w:val="000000"/>
        </w:rPr>
        <w:t xml:space="preserve"> по адресу: г. </w:t>
      </w:r>
      <w:r w:rsidR="00765A2B">
        <w:rPr>
          <w:b/>
          <w:bCs/>
          <w:color w:val="000000"/>
        </w:rPr>
        <w:t>Астана</w:t>
      </w:r>
      <w:r w:rsidRPr="00F374AA">
        <w:rPr>
          <w:b/>
          <w:bCs/>
          <w:color w:val="000000"/>
        </w:rPr>
        <w:t>, ул. Сыганак, д. 17/10, 11 этаж, конференц-зал.</w:t>
      </w:r>
    </w:p>
    <w:p w14:paraId="338E4496" w14:textId="77777777" w:rsidR="00FD49AD" w:rsidRPr="00F374AA" w:rsidRDefault="00FD49AD" w:rsidP="00FD49AD">
      <w:pPr>
        <w:ind w:left="567"/>
        <w:jc w:val="center"/>
        <w:rPr>
          <w:b/>
        </w:rPr>
      </w:pPr>
    </w:p>
    <w:p w14:paraId="73EA10B8" w14:textId="77777777" w:rsidR="00FD49AD" w:rsidRPr="00F374AA"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14:paraId="75906810" w14:textId="77777777" w:rsidR="00FD49AD" w:rsidRPr="00F374AA" w:rsidRDefault="00FD49AD" w:rsidP="00FD49AD">
      <w:pPr>
        <w:autoSpaceDE w:val="0"/>
        <w:autoSpaceDN w:val="0"/>
        <w:jc w:val="both"/>
      </w:pPr>
    </w:p>
    <w:p w14:paraId="3FF52C84" w14:textId="77777777" w:rsidR="00FD49AD" w:rsidRPr="00F374AA" w:rsidRDefault="00FD49AD" w:rsidP="00FD49AD">
      <w:pPr>
        <w:tabs>
          <w:tab w:val="num" w:pos="927"/>
        </w:tabs>
        <w:autoSpaceDE w:val="0"/>
        <w:autoSpaceDN w:val="0"/>
        <w:ind w:left="720"/>
        <w:jc w:val="center"/>
        <w:rPr>
          <w:b/>
        </w:rPr>
      </w:pPr>
    </w:p>
    <w:p w14:paraId="3BB9A3C9" w14:textId="77777777" w:rsidR="00FD49AD" w:rsidRPr="00F374AA" w:rsidRDefault="00FD49AD" w:rsidP="00FD49AD">
      <w:pPr>
        <w:tabs>
          <w:tab w:val="num" w:pos="-3420"/>
          <w:tab w:val="num" w:pos="1260"/>
        </w:tabs>
        <w:autoSpaceDE w:val="0"/>
        <w:autoSpaceDN w:val="0"/>
        <w:ind w:firstLine="720"/>
        <w:jc w:val="both"/>
        <w:rPr>
          <w:color w:val="FF0000"/>
        </w:rPr>
      </w:pPr>
    </w:p>
    <w:p w14:paraId="5BCD3C12" w14:textId="77777777" w:rsidR="00B02565" w:rsidRPr="00B02565" w:rsidRDefault="00B50FC3" w:rsidP="00B02565">
      <w:pPr>
        <w:ind w:firstLine="400"/>
        <w:jc w:val="right"/>
        <w:rPr>
          <w:b/>
          <w:color w:val="000000"/>
          <w:sz w:val="22"/>
          <w:szCs w:val="22"/>
        </w:rPr>
      </w:pPr>
      <w:r>
        <w:rPr>
          <w:b/>
          <w:color w:val="000000"/>
          <w:sz w:val="22"/>
          <w:szCs w:val="22"/>
        </w:rPr>
        <w:br w:type="page"/>
      </w:r>
      <w:r w:rsidR="00B02565" w:rsidRPr="00B02565">
        <w:rPr>
          <w:b/>
          <w:color w:val="000000"/>
          <w:sz w:val="22"/>
          <w:szCs w:val="22"/>
        </w:rPr>
        <w:lastRenderedPageBreak/>
        <w:t xml:space="preserve">Приложение № </w:t>
      </w:r>
      <w:r w:rsidR="00B02565">
        <w:rPr>
          <w:b/>
          <w:color w:val="000000"/>
          <w:sz w:val="22"/>
          <w:szCs w:val="22"/>
        </w:rPr>
        <w:t>1</w:t>
      </w:r>
    </w:p>
    <w:p w14:paraId="6B866783" w14:textId="77777777" w:rsidR="00F97B44" w:rsidRDefault="00F97B44" w:rsidP="00F97B44">
      <w:pPr>
        <w:pStyle w:val="37"/>
        <w:keepNext/>
        <w:keepLines/>
        <w:shd w:val="clear" w:color="auto" w:fill="auto"/>
        <w:spacing w:before="0"/>
        <w:ind w:firstLine="0"/>
        <w:jc w:val="right"/>
        <w:rPr>
          <w:sz w:val="24"/>
          <w:szCs w:val="24"/>
          <w:lang w:val="ru-RU"/>
        </w:rPr>
      </w:pPr>
      <w:r>
        <w:rPr>
          <w:color w:val="000000"/>
          <w:sz w:val="22"/>
          <w:szCs w:val="22"/>
          <w:lang w:val="ru-RU"/>
        </w:rPr>
        <w:t>к</w:t>
      </w:r>
      <w:r w:rsidRPr="00B02565">
        <w:rPr>
          <w:color w:val="000000"/>
          <w:sz w:val="22"/>
          <w:szCs w:val="22"/>
          <w:lang w:val="ru-RU"/>
        </w:rPr>
        <w:t xml:space="preserve"> </w:t>
      </w:r>
      <w:r>
        <w:rPr>
          <w:color w:val="000000"/>
          <w:sz w:val="22"/>
          <w:szCs w:val="22"/>
          <w:lang w:val="ru-RU"/>
        </w:rPr>
        <w:t>о</w:t>
      </w:r>
      <w:r w:rsidRPr="00B02565">
        <w:rPr>
          <w:sz w:val="24"/>
          <w:szCs w:val="24"/>
          <w:lang w:val="ru-RU"/>
        </w:rPr>
        <w:t>бъявлени</w:t>
      </w:r>
      <w:r>
        <w:rPr>
          <w:sz w:val="24"/>
          <w:szCs w:val="24"/>
          <w:lang w:val="ru-RU"/>
        </w:rPr>
        <w:t>ю</w:t>
      </w:r>
      <w:r w:rsidRPr="00B02565">
        <w:rPr>
          <w:sz w:val="24"/>
          <w:szCs w:val="24"/>
          <w:lang w:val="ru-RU"/>
        </w:rPr>
        <w:t xml:space="preserve"> о проведении закупок услуг по </w:t>
      </w:r>
      <w:r>
        <w:rPr>
          <w:sz w:val="24"/>
          <w:szCs w:val="24"/>
          <w:lang w:val="ru-RU"/>
        </w:rPr>
        <w:t xml:space="preserve">проведению </w:t>
      </w:r>
    </w:p>
    <w:p w14:paraId="1E3DF8CA" w14:textId="77777777" w:rsidR="00F97B44" w:rsidRPr="00B02565" w:rsidRDefault="00F97B44" w:rsidP="00F97B44">
      <w:pPr>
        <w:pStyle w:val="37"/>
        <w:keepNext/>
        <w:keepLines/>
        <w:shd w:val="clear" w:color="auto" w:fill="auto"/>
        <w:spacing w:before="0"/>
        <w:ind w:firstLine="0"/>
        <w:jc w:val="right"/>
        <w:rPr>
          <w:sz w:val="24"/>
          <w:szCs w:val="24"/>
          <w:lang w:val="ru-RU"/>
        </w:rPr>
      </w:pPr>
      <w:r>
        <w:rPr>
          <w:sz w:val="24"/>
          <w:szCs w:val="24"/>
          <w:lang w:val="ru-RU"/>
        </w:rPr>
        <w:t>аудита финансовой деятельности за 2023 год</w:t>
      </w:r>
      <w:r w:rsidRPr="00B02565">
        <w:rPr>
          <w:sz w:val="24"/>
          <w:szCs w:val="24"/>
          <w:lang w:val="ru-RU"/>
        </w:rPr>
        <w:t xml:space="preserve"> </w:t>
      </w:r>
    </w:p>
    <w:p w14:paraId="4A7E1BF3" w14:textId="77777777" w:rsidR="00B02565" w:rsidRPr="00B02565" w:rsidRDefault="00F97B44" w:rsidP="00F97B44">
      <w:pPr>
        <w:ind w:firstLine="400"/>
        <w:jc w:val="right"/>
        <w:rPr>
          <w:b/>
          <w:color w:val="000000"/>
          <w:sz w:val="22"/>
          <w:szCs w:val="22"/>
        </w:rPr>
      </w:pPr>
      <w:r w:rsidRPr="00B02565">
        <w:rPr>
          <w:b/>
        </w:rPr>
        <w:t>способом запроса ценовых предложений</w:t>
      </w:r>
      <w:r w:rsidR="00B02565" w:rsidRPr="00B02565">
        <w:rPr>
          <w:b/>
          <w:color w:val="000000"/>
          <w:sz w:val="22"/>
          <w:szCs w:val="22"/>
        </w:rPr>
        <w:t xml:space="preserve"> </w:t>
      </w:r>
    </w:p>
    <w:p w14:paraId="63030674" w14:textId="77777777" w:rsidR="00710AAF" w:rsidRPr="00F374AA" w:rsidRDefault="00710AAF" w:rsidP="00B02565">
      <w:pPr>
        <w:pStyle w:val="aff2"/>
        <w:ind w:left="5670"/>
        <w:rPr>
          <w:b/>
          <w:bCs/>
        </w:rPr>
      </w:pPr>
    </w:p>
    <w:p w14:paraId="061B6D6E" w14:textId="77777777" w:rsidR="00710AAF" w:rsidRPr="00F374AA" w:rsidRDefault="00710AAF" w:rsidP="00710AAF">
      <w:pPr>
        <w:pStyle w:val="HTML"/>
        <w:tabs>
          <w:tab w:val="clear" w:pos="916"/>
          <w:tab w:val="left" w:pos="709"/>
        </w:tabs>
        <w:jc w:val="center"/>
        <w:rPr>
          <w:rFonts w:ascii="Times New Roman" w:hAnsi="Times New Roman" w:cs="Times New Roman"/>
          <w:b/>
          <w:bCs/>
          <w:color w:val="auto"/>
        </w:rPr>
      </w:pPr>
    </w:p>
    <w:p w14:paraId="6541CDE8" w14:textId="77777777" w:rsidR="00710AAF" w:rsidRPr="00F374AA" w:rsidRDefault="00710AAF" w:rsidP="00710AAF">
      <w:pPr>
        <w:pStyle w:val="HTML"/>
        <w:tabs>
          <w:tab w:val="clear" w:pos="916"/>
          <w:tab w:val="left" w:pos="709"/>
        </w:tabs>
        <w:jc w:val="center"/>
        <w:rPr>
          <w:rFonts w:ascii="Times New Roman" w:hAnsi="Times New Roman" w:cs="Times New Roman"/>
          <w:b/>
          <w:bCs/>
          <w:color w:val="auto"/>
        </w:rPr>
      </w:pPr>
      <w:r w:rsidRPr="00F374AA">
        <w:rPr>
          <w:rFonts w:ascii="Times New Roman" w:hAnsi="Times New Roman" w:cs="Times New Roman"/>
          <w:b/>
          <w:bCs/>
          <w:color w:val="auto"/>
        </w:rPr>
        <w:t xml:space="preserve">Обращение об участии в закупках </w:t>
      </w:r>
    </w:p>
    <w:p w14:paraId="288518EC" w14:textId="77777777" w:rsidR="00710AAF" w:rsidRPr="00F374AA" w:rsidRDefault="00710AAF" w:rsidP="00710AAF">
      <w:pPr>
        <w:pStyle w:val="HTML"/>
        <w:tabs>
          <w:tab w:val="clear" w:pos="916"/>
          <w:tab w:val="left" w:pos="709"/>
        </w:tabs>
        <w:jc w:val="center"/>
        <w:rPr>
          <w:rFonts w:ascii="Times New Roman" w:hAnsi="Times New Roman" w:cs="Times New Roman"/>
          <w:b/>
          <w:bCs/>
          <w:color w:val="auto"/>
        </w:rPr>
      </w:pPr>
      <w:r w:rsidRPr="00F374AA">
        <w:rPr>
          <w:rFonts w:ascii="Times New Roman" w:hAnsi="Times New Roman" w:cs="Times New Roman"/>
          <w:b/>
          <w:bCs/>
          <w:color w:val="auto"/>
        </w:rPr>
        <w:t>__________________________________________________________________</w:t>
      </w:r>
    </w:p>
    <w:p w14:paraId="1519CED5" w14:textId="77777777" w:rsidR="00710AAF" w:rsidRPr="00F374AA" w:rsidRDefault="00710AAF" w:rsidP="00710AAF">
      <w:pPr>
        <w:pStyle w:val="HTML"/>
        <w:tabs>
          <w:tab w:val="clear" w:pos="916"/>
          <w:tab w:val="left" w:pos="709"/>
        </w:tabs>
        <w:jc w:val="both"/>
        <w:rPr>
          <w:rFonts w:ascii="Times New Roman" w:hAnsi="Times New Roman" w:cs="Times New Roman"/>
          <w:color w:val="auto"/>
        </w:rPr>
      </w:pPr>
      <w:r w:rsidRPr="00F374AA">
        <w:rPr>
          <w:rFonts w:ascii="Times New Roman" w:hAnsi="Times New Roman" w:cs="Times New Roman"/>
          <w:color w:val="auto"/>
        </w:rPr>
        <w:t xml:space="preserve">(полное наименование </w:t>
      </w:r>
      <w:r w:rsidR="00B12908">
        <w:rPr>
          <w:rFonts w:ascii="Times New Roman" w:hAnsi="Times New Roman" w:cs="Times New Roman"/>
          <w:color w:val="auto"/>
        </w:rPr>
        <w:t>физического/</w:t>
      </w:r>
      <w:r w:rsidRPr="00F374AA">
        <w:rPr>
          <w:rFonts w:ascii="Times New Roman" w:hAnsi="Times New Roman" w:cs="Times New Roman"/>
          <w:color w:val="auto"/>
        </w:rPr>
        <w:t>юридического лица в соответствии с учредительными документами)</w:t>
      </w:r>
    </w:p>
    <w:p w14:paraId="1A208498" w14:textId="77777777" w:rsidR="00710AAF" w:rsidRPr="00F374AA" w:rsidRDefault="00710AAF" w:rsidP="00710AAF">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2"/>
        <w:gridCol w:w="4529"/>
      </w:tblGrid>
      <w:tr w:rsidR="00710AAF" w:rsidRPr="00F374AA" w14:paraId="3BBDD8DD" w14:textId="77777777" w:rsidTr="00130CB5">
        <w:tc>
          <w:tcPr>
            <w:tcW w:w="5000" w:type="pct"/>
            <w:gridSpan w:val="3"/>
            <w:shd w:val="clear" w:color="auto" w:fill="D9D9D9"/>
          </w:tcPr>
          <w:p w14:paraId="6C8B6C12" w14:textId="77777777" w:rsidR="00710AAF" w:rsidRPr="00F374AA" w:rsidRDefault="00710AAF" w:rsidP="00B1290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F374AA">
              <w:rPr>
                <w:b/>
              </w:rPr>
              <w:t xml:space="preserve">Информация о потенциальном </w:t>
            </w:r>
            <w:r w:rsidR="00B12908">
              <w:rPr>
                <w:b/>
              </w:rPr>
              <w:t>поставщике</w:t>
            </w:r>
          </w:p>
        </w:tc>
      </w:tr>
      <w:tr w:rsidR="00710AAF" w:rsidRPr="00F374AA" w14:paraId="4C0F1203" w14:textId="77777777" w:rsidTr="00130CB5">
        <w:tc>
          <w:tcPr>
            <w:tcW w:w="377" w:type="pct"/>
            <w:vAlign w:val="center"/>
          </w:tcPr>
          <w:p w14:paraId="7D356688" w14:textId="77777777" w:rsidR="00710AAF" w:rsidRPr="00F374AA" w:rsidRDefault="00710AAF" w:rsidP="00130CB5">
            <w:pPr>
              <w:jc w:val="center"/>
            </w:pPr>
          </w:p>
        </w:tc>
        <w:tc>
          <w:tcPr>
            <w:tcW w:w="2200" w:type="pct"/>
            <w:vAlign w:val="center"/>
          </w:tcPr>
          <w:p w14:paraId="04AB5DDB" w14:textId="77777777" w:rsidR="00710AAF" w:rsidRPr="00F374AA" w:rsidRDefault="00710AAF" w:rsidP="00130CB5">
            <w:pPr>
              <w:jc w:val="both"/>
            </w:pPr>
            <w:r w:rsidRPr="00F374AA">
              <w:t xml:space="preserve">Учредитель (и), доля участия </w:t>
            </w:r>
          </w:p>
        </w:tc>
        <w:tc>
          <w:tcPr>
            <w:tcW w:w="2424" w:type="pct"/>
            <w:vAlign w:val="center"/>
          </w:tcPr>
          <w:p w14:paraId="3D3C4425" w14:textId="77777777" w:rsidR="00710AAF" w:rsidRPr="00F374AA" w:rsidRDefault="00710AAF" w:rsidP="00130CB5"/>
        </w:tc>
      </w:tr>
      <w:tr w:rsidR="00710AAF" w:rsidRPr="00F374AA" w14:paraId="55E24FAF" w14:textId="77777777" w:rsidTr="00130CB5">
        <w:tc>
          <w:tcPr>
            <w:tcW w:w="377" w:type="pct"/>
            <w:vAlign w:val="center"/>
          </w:tcPr>
          <w:p w14:paraId="7932DD5F" w14:textId="77777777" w:rsidR="00710AAF" w:rsidRPr="00F374AA" w:rsidRDefault="00710AAF" w:rsidP="00130CB5">
            <w:pPr>
              <w:jc w:val="center"/>
            </w:pPr>
          </w:p>
        </w:tc>
        <w:tc>
          <w:tcPr>
            <w:tcW w:w="2200" w:type="pct"/>
            <w:vAlign w:val="center"/>
          </w:tcPr>
          <w:p w14:paraId="2F636F03" w14:textId="77777777" w:rsidR="00710AAF" w:rsidRPr="00F374AA" w:rsidRDefault="00710AAF" w:rsidP="00130CB5">
            <w:pPr>
              <w:jc w:val="both"/>
            </w:pPr>
            <w:r w:rsidRPr="00F374AA">
              <w:t>Ф.И.О. первого руководителя</w:t>
            </w:r>
          </w:p>
        </w:tc>
        <w:tc>
          <w:tcPr>
            <w:tcW w:w="2424" w:type="pct"/>
            <w:vAlign w:val="center"/>
          </w:tcPr>
          <w:p w14:paraId="14A69657" w14:textId="77777777" w:rsidR="00710AAF" w:rsidRPr="00F374AA" w:rsidRDefault="00710AAF" w:rsidP="00130CB5"/>
        </w:tc>
      </w:tr>
      <w:tr w:rsidR="00710AAF" w:rsidRPr="00F374AA" w14:paraId="464FF2DE" w14:textId="77777777" w:rsidTr="00130CB5">
        <w:tc>
          <w:tcPr>
            <w:tcW w:w="377" w:type="pct"/>
            <w:vAlign w:val="center"/>
          </w:tcPr>
          <w:p w14:paraId="6617E2BC" w14:textId="77777777" w:rsidR="00710AAF" w:rsidRPr="00F374AA" w:rsidRDefault="00710AAF" w:rsidP="00130CB5">
            <w:pPr>
              <w:jc w:val="center"/>
            </w:pPr>
          </w:p>
        </w:tc>
        <w:tc>
          <w:tcPr>
            <w:tcW w:w="2200" w:type="pct"/>
            <w:vAlign w:val="center"/>
          </w:tcPr>
          <w:p w14:paraId="3D62314C" w14:textId="77777777" w:rsidR="00710AAF" w:rsidRPr="00F374AA" w:rsidRDefault="00710AAF" w:rsidP="00130CB5">
            <w:pPr>
              <w:jc w:val="both"/>
            </w:pPr>
            <w:r w:rsidRPr="00F374AA">
              <w:t>Ответственный сотрудник/</w:t>
            </w:r>
          </w:p>
          <w:p w14:paraId="7B09F2C5" w14:textId="77777777" w:rsidR="00710AAF" w:rsidRPr="00F374AA" w:rsidRDefault="00710AAF" w:rsidP="00130CB5">
            <w:pPr>
              <w:jc w:val="both"/>
            </w:pPr>
            <w:r w:rsidRPr="00F374AA">
              <w:t>представитель (</w:t>
            </w:r>
            <w:r w:rsidRPr="00F374AA">
              <w:rPr>
                <w:i/>
              </w:rPr>
              <w:t>Ф.И.О. должность, телефон, электронный адрес</w:t>
            </w:r>
            <w:r w:rsidRPr="00F374AA">
              <w:t>)</w:t>
            </w:r>
          </w:p>
        </w:tc>
        <w:tc>
          <w:tcPr>
            <w:tcW w:w="2424" w:type="pct"/>
            <w:vAlign w:val="center"/>
          </w:tcPr>
          <w:p w14:paraId="47B35851" w14:textId="77777777" w:rsidR="00710AAF" w:rsidRPr="00F374AA" w:rsidRDefault="00710AAF" w:rsidP="00130CB5"/>
        </w:tc>
      </w:tr>
      <w:tr w:rsidR="00710AAF" w:rsidRPr="00F374AA" w14:paraId="3AA536F2" w14:textId="77777777" w:rsidTr="00130CB5">
        <w:trPr>
          <w:trHeight w:val="1108"/>
        </w:trPr>
        <w:tc>
          <w:tcPr>
            <w:tcW w:w="377" w:type="pct"/>
            <w:vAlign w:val="center"/>
          </w:tcPr>
          <w:p w14:paraId="04250784" w14:textId="77777777" w:rsidR="00710AAF" w:rsidRPr="00F374AA" w:rsidRDefault="00710AAF" w:rsidP="00130CB5">
            <w:pPr>
              <w:jc w:val="center"/>
            </w:pPr>
          </w:p>
        </w:tc>
        <w:tc>
          <w:tcPr>
            <w:tcW w:w="2200" w:type="pct"/>
            <w:vAlign w:val="center"/>
          </w:tcPr>
          <w:p w14:paraId="1B9E16C4" w14:textId="77777777" w:rsidR="00710AAF" w:rsidRPr="00F374AA" w:rsidRDefault="00710AAF" w:rsidP="00130CB5">
            <w:pPr>
              <w:jc w:val="both"/>
            </w:pPr>
            <w:r w:rsidRPr="00F374AA">
              <w:t>Местонахождение:</w:t>
            </w:r>
          </w:p>
          <w:p w14:paraId="1ADC1F71" w14:textId="77777777" w:rsidR="00710AAF" w:rsidRPr="00F374AA" w:rsidRDefault="00710AAF" w:rsidP="00130CB5">
            <w:pPr>
              <w:jc w:val="both"/>
            </w:pPr>
            <w:r w:rsidRPr="00F374AA">
              <w:t>- юридический адрес,</w:t>
            </w:r>
          </w:p>
          <w:p w14:paraId="09AEFB69" w14:textId="77777777" w:rsidR="00710AAF" w:rsidRPr="00F374AA" w:rsidRDefault="00710AAF" w:rsidP="00130CB5">
            <w:pPr>
              <w:jc w:val="both"/>
            </w:pPr>
            <w:r w:rsidRPr="00F374AA">
              <w:t>- фактический адрес</w:t>
            </w:r>
          </w:p>
        </w:tc>
        <w:tc>
          <w:tcPr>
            <w:tcW w:w="2424" w:type="pct"/>
            <w:vAlign w:val="center"/>
          </w:tcPr>
          <w:p w14:paraId="18EF97F4" w14:textId="77777777" w:rsidR="00710AAF" w:rsidRPr="00F374AA" w:rsidRDefault="00710AAF" w:rsidP="00130CB5"/>
        </w:tc>
      </w:tr>
      <w:tr w:rsidR="00710AAF" w:rsidRPr="00F374AA" w14:paraId="6F362F66" w14:textId="77777777" w:rsidTr="00130CB5">
        <w:trPr>
          <w:trHeight w:val="1176"/>
        </w:trPr>
        <w:tc>
          <w:tcPr>
            <w:tcW w:w="377" w:type="pct"/>
            <w:vAlign w:val="center"/>
          </w:tcPr>
          <w:p w14:paraId="6F39AA71" w14:textId="77777777" w:rsidR="00710AAF" w:rsidRPr="00F374AA" w:rsidRDefault="00710AAF" w:rsidP="00130CB5">
            <w:pPr>
              <w:jc w:val="center"/>
            </w:pPr>
          </w:p>
        </w:tc>
        <w:tc>
          <w:tcPr>
            <w:tcW w:w="2200" w:type="pct"/>
            <w:vAlign w:val="center"/>
          </w:tcPr>
          <w:p w14:paraId="124CAAAA" w14:textId="77777777" w:rsidR="00710AAF" w:rsidRPr="00F374AA" w:rsidRDefault="00710AAF" w:rsidP="00A453BE">
            <w:pPr>
              <w:jc w:val="both"/>
            </w:pPr>
            <w:r w:rsidRPr="00F374AA">
              <w:t xml:space="preserve">Опыт </w:t>
            </w:r>
            <w:r w:rsidR="002232F4">
              <w:t>оказанных услуг</w:t>
            </w:r>
            <w:r w:rsidRPr="00F374AA">
              <w:t xml:space="preserve"> </w:t>
            </w:r>
          </w:p>
        </w:tc>
        <w:tc>
          <w:tcPr>
            <w:tcW w:w="2424" w:type="pct"/>
            <w:vAlign w:val="center"/>
          </w:tcPr>
          <w:p w14:paraId="223BE7BE" w14:textId="77777777" w:rsidR="00710AAF" w:rsidRPr="00F374AA" w:rsidRDefault="00710AAF" w:rsidP="00130CB5">
            <w:pPr>
              <w:jc w:val="center"/>
            </w:pPr>
          </w:p>
        </w:tc>
      </w:tr>
    </w:tbl>
    <w:p w14:paraId="0CC551EC" w14:textId="77777777" w:rsidR="00710AAF" w:rsidRPr="00F374AA" w:rsidRDefault="00710AAF" w:rsidP="00710AAF">
      <w:pPr>
        <w:pStyle w:val="HTML"/>
        <w:tabs>
          <w:tab w:val="left" w:pos="709"/>
        </w:tabs>
        <w:ind w:firstLine="709"/>
        <w:jc w:val="both"/>
        <w:rPr>
          <w:rFonts w:ascii="Times New Roman" w:hAnsi="Times New Roman" w:cs="Times New Roman"/>
          <w:color w:val="auto"/>
        </w:rPr>
      </w:pPr>
    </w:p>
    <w:p w14:paraId="08E47393" w14:textId="77777777" w:rsidR="00B12908" w:rsidRPr="002232F4" w:rsidRDefault="00710AAF" w:rsidP="002232F4">
      <w:pPr>
        <w:pStyle w:val="HTML"/>
        <w:ind w:firstLine="709"/>
        <w:jc w:val="both"/>
        <w:rPr>
          <w:rFonts w:ascii="Times New Roman" w:hAnsi="Times New Roman" w:cs="Times New Roman"/>
          <w:color w:val="auto"/>
          <w:sz w:val="24"/>
          <w:szCs w:val="24"/>
        </w:rPr>
      </w:pPr>
      <w:r w:rsidRPr="002232F4">
        <w:rPr>
          <w:rFonts w:ascii="Times New Roman" w:hAnsi="Times New Roman" w:cs="Times New Roman"/>
          <w:color w:val="auto"/>
          <w:sz w:val="24"/>
          <w:szCs w:val="24"/>
        </w:rPr>
        <w:t xml:space="preserve">Настоящим подтверждаю свое ознакомление и согласие с требованиями, указанными в объявлении </w:t>
      </w:r>
      <w:r w:rsidR="00B12908" w:rsidRPr="002232F4">
        <w:rPr>
          <w:rFonts w:ascii="Times New Roman" w:hAnsi="Times New Roman" w:cs="Times New Roman"/>
          <w:color w:val="auto"/>
          <w:sz w:val="24"/>
          <w:szCs w:val="24"/>
        </w:rPr>
        <w:t>о проведении закупок услуг по аренде легкового автомобиля с водителем способом запроса ценовых предложений</w:t>
      </w:r>
      <w:r w:rsidR="002232F4" w:rsidRPr="002232F4">
        <w:rPr>
          <w:rFonts w:ascii="Times New Roman" w:hAnsi="Times New Roman" w:cs="Times New Roman"/>
          <w:color w:val="auto"/>
          <w:sz w:val="24"/>
          <w:szCs w:val="24"/>
        </w:rPr>
        <w:t>.</w:t>
      </w:r>
    </w:p>
    <w:p w14:paraId="3F3281A7" w14:textId="77777777" w:rsidR="00710AAF" w:rsidRPr="002232F4" w:rsidRDefault="00710AAF" w:rsidP="00B12908">
      <w:pPr>
        <w:pStyle w:val="HTML"/>
        <w:tabs>
          <w:tab w:val="left" w:pos="709"/>
        </w:tabs>
        <w:ind w:firstLine="709"/>
        <w:jc w:val="both"/>
        <w:rPr>
          <w:rFonts w:ascii="Times New Roman" w:hAnsi="Times New Roman" w:cs="Times New Roman"/>
          <w:color w:val="auto"/>
          <w:sz w:val="24"/>
          <w:szCs w:val="24"/>
        </w:rPr>
      </w:pPr>
      <w:r w:rsidRPr="002232F4">
        <w:rPr>
          <w:rStyle w:val="FontStyle75"/>
          <w:sz w:val="24"/>
          <w:szCs w:val="24"/>
        </w:rPr>
        <w:t xml:space="preserve"> А также согласие на предоставление Заказчику</w:t>
      </w:r>
      <w:r w:rsidR="00B12908" w:rsidRPr="002232F4">
        <w:rPr>
          <w:rStyle w:val="FontStyle75"/>
          <w:sz w:val="24"/>
          <w:szCs w:val="24"/>
        </w:rPr>
        <w:t xml:space="preserve"> </w:t>
      </w:r>
      <w:r w:rsidRPr="002232F4">
        <w:rPr>
          <w:rStyle w:val="FontStyle75"/>
          <w:sz w:val="24"/>
          <w:szCs w:val="24"/>
        </w:rPr>
        <w:t>необходимой информации и документов.</w:t>
      </w:r>
    </w:p>
    <w:p w14:paraId="0FA4C6CD" w14:textId="77777777" w:rsidR="00710AAF" w:rsidRPr="002232F4" w:rsidRDefault="00710AAF" w:rsidP="00710AAF">
      <w:pPr>
        <w:pStyle w:val="HTML"/>
        <w:ind w:firstLine="709"/>
        <w:jc w:val="both"/>
        <w:rPr>
          <w:rFonts w:ascii="Times New Roman" w:hAnsi="Times New Roman" w:cs="Times New Roman"/>
          <w:color w:val="auto"/>
          <w:sz w:val="24"/>
          <w:szCs w:val="24"/>
        </w:rPr>
      </w:pPr>
      <w:r w:rsidRPr="002232F4">
        <w:rPr>
          <w:rFonts w:ascii="Times New Roman" w:hAnsi="Times New Roman" w:cs="Times New Roman"/>
          <w:color w:val="auto"/>
          <w:sz w:val="24"/>
          <w:szCs w:val="24"/>
        </w:rPr>
        <w:t>Настоящим подтверждаю, что вся предоставленная информация и документы являются достоверными,</w:t>
      </w:r>
      <w:r w:rsidR="00F27451">
        <w:rPr>
          <w:rFonts w:ascii="Times New Roman" w:hAnsi="Times New Roman" w:cs="Times New Roman"/>
          <w:color w:val="auto"/>
          <w:sz w:val="24"/>
          <w:szCs w:val="24"/>
        </w:rPr>
        <w:t xml:space="preserve"> соответствуют действительности</w:t>
      </w:r>
      <w:r w:rsidRPr="002232F4">
        <w:rPr>
          <w:rFonts w:ascii="Times New Roman" w:hAnsi="Times New Roman" w:cs="Times New Roman"/>
          <w:color w:val="auto"/>
          <w:sz w:val="24"/>
          <w:szCs w:val="24"/>
        </w:rPr>
        <w:t xml:space="preserve">. </w:t>
      </w:r>
    </w:p>
    <w:p w14:paraId="3F6B65DD" w14:textId="77777777" w:rsidR="00710AAF" w:rsidRPr="002232F4" w:rsidRDefault="00710AAF" w:rsidP="00710AAF">
      <w:pPr>
        <w:pStyle w:val="HTML"/>
        <w:jc w:val="both"/>
        <w:rPr>
          <w:rFonts w:ascii="Times New Roman" w:hAnsi="Times New Roman" w:cs="Times New Roman"/>
          <w:color w:val="auto"/>
          <w:sz w:val="24"/>
          <w:szCs w:val="24"/>
        </w:rPr>
      </w:pPr>
      <w:r w:rsidRPr="002232F4">
        <w:rPr>
          <w:rFonts w:ascii="Times New Roman" w:hAnsi="Times New Roman" w:cs="Times New Roman"/>
          <w:color w:val="auto"/>
          <w:sz w:val="24"/>
          <w:szCs w:val="24"/>
        </w:rPr>
        <w:t xml:space="preserve">       </w:t>
      </w:r>
    </w:p>
    <w:tbl>
      <w:tblPr>
        <w:tblW w:w="0" w:type="auto"/>
        <w:tblLook w:val="04A0" w:firstRow="1" w:lastRow="0" w:firstColumn="1" w:lastColumn="0" w:noHBand="0" w:noVBand="1"/>
      </w:tblPr>
      <w:tblGrid>
        <w:gridCol w:w="4687"/>
        <w:gridCol w:w="4655"/>
      </w:tblGrid>
      <w:tr w:rsidR="00710AAF" w:rsidRPr="002232F4" w14:paraId="053AA597" w14:textId="77777777" w:rsidTr="00130CB5">
        <w:trPr>
          <w:trHeight w:val="215"/>
        </w:trPr>
        <w:tc>
          <w:tcPr>
            <w:tcW w:w="4687" w:type="dxa"/>
            <w:shd w:val="clear" w:color="auto" w:fill="auto"/>
          </w:tcPr>
          <w:p w14:paraId="162F9C64" w14:textId="77777777" w:rsidR="00710AAF" w:rsidRPr="002232F4" w:rsidRDefault="00710AAF" w:rsidP="00130CB5">
            <w:pPr>
              <w:pStyle w:val="HTML"/>
              <w:rPr>
                <w:rFonts w:ascii="Times New Roman" w:hAnsi="Times New Roman" w:cs="Times New Roman"/>
                <w:bCs/>
                <w:color w:val="auto"/>
                <w:sz w:val="24"/>
                <w:szCs w:val="24"/>
              </w:rPr>
            </w:pPr>
            <w:r w:rsidRPr="002232F4">
              <w:rPr>
                <w:rFonts w:ascii="Times New Roman" w:hAnsi="Times New Roman" w:cs="Times New Roman"/>
                <w:bCs/>
                <w:color w:val="auto"/>
                <w:sz w:val="24"/>
                <w:szCs w:val="24"/>
              </w:rPr>
              <w:t>Ф.И.О. _______________</w:t>
            </w:r>
          </w:p>
        </w:tc>
        <w:tc>
          <w:tcPr>
            <w:tcW w:w="4655" w:type="dxa"/>
            <w:shd w:val="clear" w:color="auto" w:fill="auto"/>
          </w:tcPr>
          <w:p w14:paraId="3B8F5848" w14:textId="77777777" w:rsidR="00710AAF" w:rsidRPr="002232F4" w:rsidRDefault="00710AAF" w:rsidP="00130C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sz w:val="24"/>
                <w:szCs w:val="24"/>
              </w:rPr>
            </w:pPr>
            <w:r w:rsidRPr="002232F4">
              <w:rPr>
                <w:rFonts w:ascii="Times New Roman" w:hAnsi="Times New Roman" w:cs="Times New Roman"/>
                <w:bCs/>
                <w:color w:val="auto"/>
                <w:sz w:val="24"/>
                <w:szCs w:val="24"/>
              </w:rPr>
              <w:t xml:space="preserve">Адрес место </w:t>
            </w:r>
            <w:r w:rsidR="00F27451" w:rsidRPr="002232F4">
              <w:rPr>
                <w:rFonts w:ascii="Times New Roman" w:hAnsi="Times New Roman" w:cs="Times New Roman"/>
                <w:bCs/>
                <w:color w:val="auto"/>
                <w:sz w:val="24"/>
                <w:szCs w:val="24"/>
              </w:rPr>
              <w:t>нахождения: _</w:t>
            </w:r>
            <w:r w:rsidRPr="002232F4">
              <w:rPr>
                <w:rFonts w:ascii="Times New Roman" w:hAnsi="Times New Roman" w:cs="Times New Roman"/>
                <w:bCs/>
                <w:color w:val="auto"/>
                <w:sz w:val="24"/>
                <w:szCs w:val="24"/>
              </w:rPr>
              <w:t xml:space="preserve">_____________  </w:t>
            </w:r>
          </w:p>
        </w:tc>
      </w:tr>
      <w:tr w:rsidR="00710AAF" w:rsidRPr="002232F4" w14:paraId="67869988" w14:textId="77777777" w:rsidTr="00130CB5">
        <w:trPr>
          <w:trHeight w:val="215"/>
        </w:trPr>
        <w:tc>
          <w:tcPr>
            <w:tcW w:w="4687" w:type="dxa"/>
            <w:shd w:val="clear" w:color="auto" w:fill="auto"/>
          </w:tcPr>
          <w:p w14:paraId="35EF46C1" w14:textId="77777777" w:rsidR="00710AAF" w:rsidRPr="002232F4" w:rsidRDefault="00710AAF" w:rsidP="00130CB5">
            <w:pPr>
              <w:pStyle w:val="HTML"/>
              <w:rPr>
                <w:rFonts w:ascii="Times New Roman" w:hAnsi="Times New Roman" w:cs="Times New Roman"/>
                <w:bCs/>
                <w:color w:val="auto"/>
                <w:sz w:val="24"/>
                <w:szCs w:val="24"/>
              </w:rPr>
            </w:pPr>
            <w:r w:rsidRPr="002232F4">
              <w:rPr>
                <w:rFonts w:ascii="Times New Roman" w:hAnsi="Times New Roman" w:cs="Times New Roman"/>
                <w:bCs/>
                <w:color w:val="auto"/>
                <w:sz w:val="24"/>
                <w:szCs w:val="24"/>
              </w:rPr>
              <w:t>Подпись  __________</w:t>
            </w:r>
          </w:p>
        </w:tc>
        <w:tc>
          <w:tcPr>
            <w:tcW w:w="4655" w:type="dxa"/>
            <w:shd w:val="clear" w:color="auto" w:fill="auto"/>
          </w:tcPr>
          <w:p w14:paraId="377A3D18" w14:textId="77777777" w:rsidR="00710AAF" w:rsidRPr="002232F4" w:rsidRDefault="00710AAF" w:rsidP="00130CB5">
            <w:pPr>
              <w:pStyle w:val="HTML"/>
              <w:rPr>
                <w:rFonts w:ascii="Times New Roman" w:hAnsi="Times New Roman" w:cs="Times New Roman"/>
                <w:bCs/>
                <w:color w:val="auto"/>
                <w:sz w:val="24"/>
                <w:szCs w:val="24"/>
              </w:rPr>
            </w:pPr>
            <w:r w:rsidRPr="002232F4">
              <w:rPr>
                <w:rStyle w:val="s7"/>
                <w:rFonts w:ascii="Times New Roman" w:hAnsi="Times New Roman" w:cs="Times New Roman"/>
                <w:color w:val="auto"/>
              </w:rPr>
              <w:t>М.П.</w:t>
            </w:r>
          </w:p>
        </w:tc>
      </w:tr>
      <w:tr w:rsidR="00710AAF" w:rsidRPr="002232F4" w14:paraId="172687EC" w14:textId="77777777" w:rsidTr="00130CB5">
        <w:trPr>
          <w:trHeight w:val="430"/>
        </w:trPr>
        <w:tc>
          <w:tcPr>
            <w:tcW w:w="4687" w:type="dxa"/>
            <w:shd w:val="clear" w:color="auto" w:fill="auto"/>
          </w:tcPr>
          <w:p w14:paraId="31BCF21D" w14:textId="77777777" w:rsidR="00710AAF" w:rsidRPr="002232F4" w:rsidRDefault="00710AAF" w:rsidP="00130CB5">
            <w:pPr>
              <w:pStyle w:val="HTML"/>
              <w:rPr>
                <w:rFonts w:ascii="Times New Roman" w:hAnsi="Times New Roman" w:cs="Times New Roman"/>
                <w:bCs/>
                <w:color w:val="auto"/>
                <w:sz w:val="24"/>
                <w:szCs w:val="24"/>
              </w:rPr>
            </w:pPr>
            <w:r w:rsidRPr="002232F4">
              <w:rPr>
                <w:rFonts w:ascii="Times New Roman" w:hAnsi="Times New Roman" w:cs="Times New Roman"/>
                <w:bCs/>
                <w:color w:val="auto"/>
                <w:sz w:val="24"/>
                <w:szCs w:val="24"/>
              </w:rPr>
              <w:t>«__________»_____________ 20___ г.</w:t>
            </w:r>
          </w:p>
        </w:tc>
        <w:tc>
          <w:tcPr>
            <w:tcW w:w="4655" w:type="dxa"/>
            <w:shd w:val="clear" w:color="auto" w:fill="auto"/>
          </w:tcPr>
          <w:p w14:paraId="38A1181B" w14:textId="77777777" w:rsidR="00710AAF" w:rsidRPr="002232F4" w:rsidRDefault="00710AAF" w:rsidP="002232F4">
            <w:pPr>
              <w:pStyle w:val="HTML"/>
              <w:rPr>
                <w:rStyle w:val="s7"/>
                <w:rFonts w:ascii="Times New Roman" w:hAnsi="Times New Roman" w:cs="Times New Roman"/>
                <w:color w:val="auto"/>
              </w:rPr>
            </w:pPr>
          </w:p>
        </w:tc>
      </w:tr>
    </w:tbl>
    <w:p w14:paraId="3C39207B" w14:textId="77777777" w:rsidR="00710AAF" w:rsidRPr="00F374AA" w:rsidRDefault="00710AAF" w:rsidP="00710AAF">
      <w:pPr>
        <w:pStyle w:val="aff2"/>
        <w:rPr>
          <w:rStyle w:val="s0"/>
        </w:rPr>
      </w:pPr>
    </w:p>
    <w:p w14:paraId="769FEDEA" w14:textId="77777777" w:rsidR="00710AAF" w:rsidRPr="00F374AA" w:rsidRDefault="00710AAF" w:rsidP="00710AAF">
      <w:pPr>
        <w:pStyle w:val="aff2"/>
        <w:ind w:firstLine="5670"/>
        <w:rPr>
          <w:rStyle w:val="s0"/>
        </w:rPr>
      </w:pPr>
    </w:p>
    <w:p w14:paraId="7077250A" w14:textId="77777777" w:rsidR="003D2A70" w:rsidRPr="00F374AA" w:rsidRDefault="00FA3DE8" w:rsidP="00FA3DE8">
      <w:pPr>
        <w:pStyle w:val="aff2"/>
        <w:ind w:firstLine="5670"/>
        <w:rPr>
          <w:b/>
          <w:color w:val="000000"/>
          <w:sz w:val="22"/>
          <w:szCs w:val="22"/>
        </w:rPr>
      </w:pPr>
      <w:r>
        <w:rPr>
          <w:rStyle w:val="s0"/>
        </w:rPr>
        <w:br w:type="page"/>
      </w:r>
    </w:p>
    <w:p w14:paraId="25D4D45D" w14:textId="77777777" w:rsidR="00C23282" w:rsidRPr="00B02565" w:rsidRDefault="00C23282" w:rsidP="00B02565">
      <w:pPr>
        <w:ind w:firstLine="400"/>
        <w:jc w:val="right"/>
        <w:rPr>
          <w:b/>
          <w:color w:val="000000"/>
          <w:sz w:val="22"/>
          <w:szCs w:val="22"/>
        </w:rPr>
      </w:pPr>
      <w:r w:rsidRPr="00B02565">
        <w:rPr>
          <w:b/>
          <w:color w:val="000000"/>
          <w:sz w:val="22"/>
          <w:szCs w:val="22"/>
        </w:rPr>
        <w:lastRenderedPageBreak/>
        <w:t xml:space="preserve">Приложение № </w:t>
      </w:r>
      <w:r w:rsidR="00B02565" w:rsidRPr="00B02565">
        <w:rPr>
          <w:b/>
          <w:color w:val="000000"/>
          <w:sz w:val="22"/>
          <w:szCs w:val="22"/>
        </w:rPr>
        <w:t>2</w:t>
      </w:r>
    </w:p>
    <w:p w14:paraId="70E3C4A1" w14:textId="77777777" w:rsidR="00F97B44" w:rsidRDefault="00B02565" w:rsidP="00F97B44">
      <w:pPr>
        <w:pStyle w:val="37"/>
        <w:keepNext/>
        <w:keepLines/>
        <w:shd w:val="clear" w:color="auto" w:fill="auto"/>
        <w:spacing w:before="0"/>
        <w:ind w:firstLine="0"/>
        <w:jc w:val="right"/>
        <w:rPr>
          <w:sz w:val="24"/>
          <w:szCs w:val="24"/>
          <w:lang w:val="ru-RU"/>
        </w:rPr>
      </w:pPr>
      <w:r>
        <w:rPr>
          <w:color w:val="000000"/>
          <w:sz w:val="22"/>
          <w:szCs w:val="22"/>
          <w:lang w:val="ru-RU"/>
        </w:rPr>
        <w:t>к</w:t>
      </w:r>
      <w:r w:rsidRPr="00B02565">
        <w:rPr>
          <w:color w:val="000000"/>
          <w:sz w:val="22"/>
          <w:szCs w:val="22"/>
          <w:lang w:val="ru-RU"/>
        </w:rPr>
        <w:t xml:space="preserve"> </w:t>
      </w:r>
      <w:r>
        <w:rPr>
          <w:color w:val="000000"/>
          <w:sz w:val="22"/>
          <w:szCs w:val="22"/>
          <w:lang w:val="ru-RU"/>
        </w:rPr>
        <w:t>о</w:t>
      </w:r>
      <w:r w:rsidRPr="00B02565">
        <w:rPr>
          <w:sz w:val="24"/>
          <w:szCs w:val="24"/>
          <w:lang w:val="ru-RU"/>
        </w:rPr>
        <w:t>бъявлени</w:t>
      </w:r>
      <w:r>
        <w:rPr>
          <w:sz w:val="24"/>
          <w:szCs w:val="24"/>
          <w:lang w:val="ru-RU"/>
        </w:rPr>
        <w:t>ю</w:t>
      </w:r>
      <w:r w:rsidRPr="00B02565">
        <w:rPr>
          <w:sz w:val="24"/>
          <w:szCs w:val="24"/>
          <w:lang w:val="ru-RU"/>
        </w:rPr>
        <w:t xml:space="preserve"> о проведении закупок услуг по </w:t>
      </w:r>
      <w:r w:rsidR="00F97B44">
        <w:rPr>
          <w:sz w:val="24"/>
          <w:szCs w:val="24"/>
          <w:lang w:val="ru-RU"/>
        </w:rPr>
        <w:t xml:space="preserve">проведению </w:t>
      </w:r>
    </w:p>
    <w:p w14:paraId="6CFB5450" w14:textId="77777777" w:rsidR="00B02565" w:rsidRPr="00B02565" w:rsidRDefault="00F97B44" w:rsidP="00F97B44">
      <w:pPr>
        <w:pStyle w:val="37"/>
        <w:keepNext/>
        <w:keepLines/>
        <w:shd w:val="clear" w:color="auto" w:fill="auto"/>
        <w:spacing w:before="0"/>
        <w:ind w:firstLine="0"/>
        <w:jc w:val="right"/>
        <w:rPr>
          <w:sz w:val="24"/>
          <w:szCs w:val="24"/>
          <w:lang w:val="ru-RU"/>
        </w:rPr>
      </w:pPr>
      <w:r>
        <w:rPr>
          <w:sz w:val="24"/>
          <w:szCs w:val="24"/>
          <w:lang w:val="ru-RU"/>
        </w:rPr>
        <w:t>аудита финансовой деятельности за 2023 год</w:t>
      </w:r>
      <w:r w:rsidR="00B02565" w:rsidRPr="00B02565">
        <w:rPr>
          <w:sz w:val="24"/>
          <w:szCs w:val="24"/>
          <w:lang w:val="ru-RU"/>
        </w:rPr>
        <w:t xml:space="preserve"> </w:t>
      </w:r>
    </w:p>
    <w:p w14:paraId="00DE7CC6" w14:textId="77777777" w:rsidR="00C23282" w:rsidRPr="00B02565" w:rsidRDefault="00B02565" w:rsidP="00B02565">
      <w:pPr>
        <w:ind w:firstLine="400"/>
        <w:jc w:val="right"/>
        <w:rPr>
          <w:b/>
          <w:color w:val="000000"/>
          <w:sz w:val="22"/>
          <w:szCs w:val="22"/>
        </w:rPr>
      </w:pPr>
      <w:r w:rsidRPr="00B02565">
        <w:rPr>
          <w:b/>
        </w:rPr>
        <w:t>способом запроса ценовых предложений</w:t>
      </w:r>
      <w:r w:rsidR="00C23282" w:rsidRPr="00B02565">
        <w:rPr>
          <w:b/>
          <w:color w:val="000000"/>
          <w:sz w:val="22"/>
          <w:szCs w:val="22"/>
        </w:rPr>
        <w:t xml:space="preserve"> </w:t>
      </w:r>
    </w:p>
    <w:p w14:paraId="72656735" w14:textId="77777777" w:rsidR="00C23282" w:rsidRPr="00F374AA" w:rsidRDefault="00C23282" w:rsidP="00C23282"/>
    <w:p w14:paraId="37354DB3"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center"/>
      </w:pPr>
      <w:r>
        <w:rPr>
          <w:b/>
          <w:color w:val="000000"/>
        </w:rPr>
        <w:t xml:space="preserve">Техническая спецификация </w:t>
      </w:r>
    </w:p>
    <w:p w14:paraId="12F28B32"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center"/>
      </w:pPr>
      <w:r>
        <w:rPr>
          <w:b/>
          <w:color w:val="000000"/>
        </w:rPr>
        <w:t>к услугам на проведение аудита финансовой деятельности за 2023 год</w:t>
      </w:r>
    </w:p>
    <w:p w14:paraId="7DD2B55B" w14:textId="77777777" w:rsidR="00F97B44" w:rsidRDefault="00F97B44" w:rsidP="00F97B44">
      <w:pPr>
        <w:pBdr>
          <w:top w:val="none" w:sz="4" w:space="0" w:color="000000"/>
          <w:left w:val="none" w:sz="4" w:space="0" w:color="000000"/>
          <w:bottom w:val="none" w:sz="4" w:space="0" w:color="000000"/>
          <w:right w:val="none" w:sz="4" w:space="0" w:color="000000"/>
        </w:pBdr>
        <w:ind w:firstLine="709"/>
      </w:pPr>
      <w:r>
        <w:rPr>
          <w:b/>
          <w:color w:val="000000"/>
        </w:rPr>
        <w:t> </w:t>
      </w:r>
    </w:p>
    <w:p w14:paraId="17846D1B"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b/>
          <w:color w:val="000000"/>
        </w:rPr>
        <w:t>I. Описание услуг</w:t>
      </w:r>
    </w:p>
    <w:p w14:paraId="4E5A60D3"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color w:val="000000"/>
        </w:rPr>
        <w:t xml:space="preserve">Оказание услуг по аудиту финансовой отчетности Заказчика, подготовленной в соответствии с Международными стандартами финансовой отчетности (далее – МСФО) за 2023 год (далее – Аудиторские услуги). </w:t>
      </w:r>
    </w:p>
    <w:p w14:paraId="7C416B72"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color w:val="000000"/>
        </w:rPr>
        <w:t xml:space="preserve">Исполнитель при оказании Аудиторских услуг должен руководствоваться Законом Республики Казахстан «Об аудиторской деятельности» и Международными стандартами аудита. </w:t>
      </w:r>
    </w:p>
    <w:p w14:paraId="74C3EAB9" w14:textId="77777777" w:rsidR="00F97B44" w:rsidRDefault="00F97B44" w:rsidP="00F97B44">
      <w:pPr>
        <w:pBdr>
          <w:top w:val="none" w:sz="4" w:space="0" w:color="000000"/>
          <w:left w:val="none" w:sz="4" w:space="0" w:color="000000"/>
          <w:bottom w:val="none" w:sz="4" w:space="0" w:color="000000"/>
          <w:right w:val="none" w:sz="4" w:space="0" w:color="000000"/>
        </w:pBdr>
        <w:ind w:firstLine="708"/>
        <w:jc w:val="both"/>
        <w:rPr>
          <w:color w:val="000000"/>
        </w:rPr>
      </w:pPr>
      <w:r>
        <w:rPr>
          <w:color w:val="000000"/>
        </w:rPr>
        <w:t>Оказать Услуги по проведению аудита финансовой отчетности Заказчика по адресу: г. Астана, ул. Сыганак, д. 17/10</w:t>
      </w:r>
    </w:p>
    <w:p w14:paraId="1B10B438"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color w:val="000000"/>
        </w:rPr>
        <w:t xml:space="preserve">В рамках оказания Аудиторских услуг предусматривается: </w:t>
      </w:r>
    </w:p>
    <w:p w14:paraId="6ADE894E" w14:textId="77777777" w:rsidR="00F97B44" w:rsidRDefault="00F97B44" w:rsidP="00A378CF">
      <w:pPr>
        <w:numPr>
          <w:ilvl w:val="0"/>
          <w:numId w:val="54"/>
        </w:numPr>
        <w:pBdr>
          <w:top w:val="none" w:sz="4" w:space="0" w:color="000000"/>
          <w:left w:val="none" w:sz="4" w:space="0" w:color="000000"/>
          <w:bottom w:val="none" w:sz="4" w:space="0" w:color="000000"/>
          <w:right w:val="none" w:sz="4" w:space="0" w:color="000000"/>
        </w:pBdr>
        <w:tabs>
          <w:tab w:val="left" w:pos="993"/>
        </w:tabs>
        <w:jc w:val="both"/>
      </w:pPr>
      <w:r w:rsidRPr="00F97B44">
        <w:rPr>
          <w:color w:val="000000"/>
        </w:rPr>
        <w:t>проведение проверки финансовой отчетности с целью выражения независимого мнения о достоверности составления финансовой отчетности за 2023 год в соответствии с МСФО во всех существенных аспектах;</w:t>
      </w:r>
    </w:p>
    <w:p w14:paraId="764661AE" w14:textId="77777777" w:rsidR="00F97B44" w:rsidRDefault="00F97B44" w:rsidP="00F97B44">
      <w:pPr>
        <w:pBdr>
          <w:top w:val="none" w:sz="4" w:space="0" w:color="000000"/>
          <w:left w:val="none" w:sz="4" w:space="0" w:color="000000"/>
          <w:bottom w:val="none" w:sz="4" w:space="0" w:color="000000"/>
          <w:right w:val="none" w:sz="4" w:space="0" w:color="000000"/>
        </w:pBdr>
        <w:ind w:firstLine="708"/>
        <w:jc w:val="both"/>
      </w:pPr>
      <w:r>
        <w:rPr>
          <w:color w:val="000000"/>
        </w:rPr>
        <w:t xml:space="preserve">2) оказание сопутствующих услуг, перечисленных ниже, в рамках проведения аудиторской проверки, стоимость которых включена в общую стоимость Услуг с предоставлением соответствующих рекомендаций по ним в письмах руководству: </w:t>
      </w:r>
    </w:p>
    <w:p w14:paraId="051E433B"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предоставление рекомендаций по процессу подготовки финансовой отчетности касательно улучшения качества, а также сокращения сроков подготовки финансовой отчетности;</w:t>
      </w:r>
    </w:p>
    <w:p w14:paraId="7505DB03"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выражение мнения по методологии и результатам оценки справедливой стоимости приобретения Заказчика (в случае, если приобретения имели место);</w:t>
      </w:r>
    </w:p>
    <w:p w14:paraId="7CB00536"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представление предложений по усовершенствованию раскрытий в примечаниях к финансовой отчетности Заказчика;</w:t>
      </w:r>
    </w:p>
    <w:p w14:paraId="07C4E407"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проведение налогового обзора, в рамках аудита, за указанный год без предоставления налогового отчета.  Проведение налогового обзора должно затрагивать бухгалтерские и налоговые процедуры (в особенности тех вопросов, по которым возможность появления налоговых рисков наиболее существенна);</w:t>
      </w:r>
    </w:p>
    <w:p w14:paraId="276C9A51"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xml:space="preserve">      - проведение консультаций по бухгалтерскому и налоговому учету в ходе аудита без предоставления отчетов по консультациям; </w:t>
      </w:r>
    </w:p>
    <w:p w14:paraId="0C68CAA1"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по итогам аудита разбор и анализ выявленных нарушений при ведении бухгалтерского учета и составления финансовой отчетности с участием работников бухгалтерии Заказчика;</w:t>
      </w:r>
    </w:p>
    <w:p w14:paraId="2B32349E"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xml:space="preserve">       - оценка ведения бухгалтерского учета и составления финансовой отчетности (в том числе оценка порядка учета запасов с учетом специфики деятельности, оценка и переоценка активов и обязательств, методов и процедур проведения инвентаризации активов, и обязательств, включая сверку дебиторской и кредиторской задолженности с поставщиками товаров, работ/услуг); </w:t>
      </w:r>
    </w:p>
    <w:p w14:paraId="401958BB"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предоставление рекомендаций по процессу проведения инвентаризации запасов и основных средств, а также проверка корректности отражения результатов плановой годовой инвентаризации запасов и основных средств в учете Заказчика;</w:t>
      </w:r>
    </w:p>
    <w:p w14:paraId="276DD4C7"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оценка адекватности системы внутреннего контроля и управления рисками Заказчика по вопросам, связанным с ведением бухгалтерского учета и составлением финансовой отчетности;</w:t>
      </w:r>
    </w:p>
    <w:p w14:paraId="3B889DC6"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t>      - оценка состояния программно-технического оснащения и надежности автоматизированных систем обработки информации;</w:t>
      </w:r>
    </w:p>
    <w:p w14:paraId="031999B6" w14:textId="77777777" w:rsidR="00F97B44" w:rsidRDefault="00F97B44" w:rsidP="00F97B44">
      <w:pPr>
        <w:pBdr>
          <w:top w:val="none" w:sz="4" w:space="0" w:color="000000"/>
          <w:left w:val="none" w:sz="4" w:space="0" w:color="000000"/>
          <w:bottom w:val="none" w:sz="4" w:space="0" w:color="000000"/>
          <w:right w:val="none" w:sz="4" w:space="0" w:color="000000"/>
        </w:pBdr>
        <w:jc w:val="both"/>
      </w:pPr>
      <w:r>
        <w:rPr>
          <w:color w:val="000000"/>
        </w:rPr>
        <w:lastRenderedPageBreak/>
        <w:t>     - оценка соответствия деятельности Заказчика требованиям законодательства Республики Казахстан в области бухгалтерского учета и финансовой отчетности.</w:t>
      </w:r>
    </w:p>
    <w:p w14:paraId="082A9A5C" w14:textId="77777777" w:rsidR="00F97B44" w:rsidRDefault="00F97B44" w:rsidP="00F97B44">
      <w:pPr>
        <w:pBdr>
          <w:top w:val="none" w:sz="4" w:space="0" w:color="000000"/>
          <w:left w:val="none" w:sz="4" w:space="0" w:color="000000"/>
          <w:bottom w:val="none" w:sz="4" w:space="0" w:color="000000"/>
          <w:right w:val="none" w:sz="4" w:space="0" w:color="000000"/>
        </w:pBdr>
        <w:tabs>
          <w:tab w:val="left" w:pos="1134"/>
        </w:tabs>
        <w:ind w:firstLine="709"/>
        <w:jc w:val="both"/>
      </w:pPr>
      <w:r>
        <w:rPr>
          <w:b/>
          <w:color w:val="000000"/>
        </w:rPr>
        <w:t> </w:t>
      </w:r>
    </w:p>
    <w:p w14:paraId="65707A96" w14:textId="77777777" w:rsidR="00F97B44" w:rsidRDefault="00F97B44" w:rsidP="00F97B44">
      <w:pPr>
        <w:pBdr>
          <w:top w:val="none" w:sz="4" w:space="0" w:color="000000"/>
          <w:left w:val="none" w:sz="4" w:space="0" w:color="000000"/>
          <w:bottom w:val="none" w:sz="4" w:space="0" w:color="000000"/>
          <w:right w:val="none" w:sz="4" w:space="0" w:color="000000"/>
        </w:pBdr>
        <w:tabs>
          <w:tab w:val="left" w:pos="1134"/>
        </w:tabs>
        <w:ind w:firstLine="709"/>
        <w:jc w:val="both"/>
      </w:pPr>
      <w:r>
        <w:rPr>
          <w:b/>
          <w:color w:val="000000"/>
        </w:rPr>
        <w:t> </w:t>
      </w:r>
    </w:p>
    <w:p w14:paraId="271BC20C" w14:textId="77777777" w:rsidR="00F97B44" w:rsidRDefault="00F97B44" w:rsidP="00F97B44">
      <w:pPr>
        <w:pBdr>
          <w:top w:val="none" w:sz="4" w:space="0" w:color="000000"/>
          <w:left w:val="none" w:sz="4" w:space="0" w:color="000000"/>
          <w:bottom w:val="none" w:sz="4" w:space="0" w:color="000000"/>
          <w:right w:val="none" w:sz="4" w:space="0" w:color="000000"/>
        </w:pBdr>
        <w:tabs>
          <w:tab w:val="left" w:pos="1134"/>
        </w:tabs>
        <w:ind w:firstLine="709"/>
        <w:jc w:val="both"/>
      </w:pPr>
      <w:r>
        <w:rPr>
          <w:b/>
          <w:color w:val="000000"/>
        </w:rPr>
        <w:t>II.</w:t>
      </w:r>
      <w:r>
        <w:rPr>
          <w:b/>
          <w:color w:val="000000"/>
        </w:rPr>
        <w:tab/>
        <w:t>Условия, результаты и сроки оказания Услуг. Функциональные характеристики:</w:t>
      </w:r>
    </w:p>
    <w:p w14:paraId="6EF010B0"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color w:val="000000"/>
        </w:rPr>
        <w:t>Для оказания Услуг по аудиту финансовой отчетности Заказчика в соответствии с МСФО за 2023 финансовый год.</w:t>
      </w:r>
    </w:p>
    <w:p w14:paraId="0ABD10F9"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color w:val="000000"/>
        </w:rPr>
        <w:t>Исполнитель до начала работы должен предоставить Заказчику список сотрудников, входящих в группу по оказанию Аудиторских услуг с подтверждением соответствия качественного и профессионального уровня, предусмотренные в разделе III настоящей Технической спецификации.</w:t>
      </w:r>
    </w:p>
    <w:p w14:paraId="1240DCA1"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color w:val="000000"/>
        </w:rPr>
        <w:t>Исполнитель должен приступить к оказанию Услуг со дня заключения Договора.</w:t>
      </w:r>
    </w:p>
    <w:p w14:paraId="5D5CBA7E"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color w:val="000000"/>
        </w:rPr>
        <w:t xml:space="preserve">Исполнитель должен передать Заказчику результаты оказанных Услуг в следующие установленные сроки: </w:t>
      </w:r>
    </w:p>
    <w:p w14:paraId="496B61D8" w14:textId="4DF39DEF" w:rsidR="00F97B44" w:rsidRPr="00073683" w:rsidRDefault="00F97B44" w:rsidP="00F97B44">
      <w:pPr>
        <w:numPr>
          <w:ilvl w:val="0"/>
          <w:numId w:val="55"/>
        </w:numPr>
        <w:pBdr>
          <w:top w:val="none" w:sz="4" w:space="0" w:color="000000"/>
          <w:left w:val="none" w:sz="4" w:space="0" w:color="000000"/>
          <w:bottom w:val="none" w:sz="4" w:space="0" w:color="000000"/>
          <w:right w:val="none" w:sz="4" w:space="0" w:color="000000"/>
        </w:pBdr>
        <w:tabs>
          <w:tab w:val="left" w:pos="993"/>
        </w:tabs>
        <w:jc w:val="both"/>
        <w:rPr>
          <w:sz w:val="22"/>
        </w:rPr>
      </w:pPr>
      <w:r w:rsidRPr="00073683">
        <w:rPr>
          <w:color w:val="000000"/>
        </w:rPr>
        <w:t xml:space="preserve">выпуск окончательного варианта аудиторского отчета за 2023 год на русском и казахском языках (по 2 экземпляра), в срок не позднее </w:t>
      </w:r>
      <w:r>
        <w:rPr>
          <w:color w:val="000000"/>
        </w:rPr>
        <w:t>3</w:t>
      </w:r>
      <w:r w:rsidR="009D1B91">
        <w:rPr>
          <w:color w:val="000000"/>
        </w:rPr>
        <w:t>0</w:t>
      </w:r>
      <w:r w:rsidRPr="00073683">
        <w:rPr>
          <w:color w:val="000000"/>
        </w:rPr>
        <w:t xml:space="preserve"> (</w:t>
      </w:r>
      <w:r>
        <w:rPr>
          <w:color w:val="000000"/>
        </w:rPr>
        <w:t>тридцати</w:t>
      </w:r>
      <w:bookmarkStart w:id="4" w:name="_GoBack"/>
      <w:bookmarkEnd w:id="4"/>
      <w:r w:rsidRPr="00073683">
        <w:rPr>
          <w:color w:val="000000"/>
        </w:rPr>
        <w:t xml:space="preserve">) календарных дней со дня заключения Договора.  </w:t>
      </w:r>
    </w:p>
    <w:p w14:paraId="37956ECA" w14:textId="77777777" w:rsidR="00F97B44" w:rsidRDefault="00F97B44" w:rsidP="00F97B44">
      <w:pPr>
        <w:numPr>
          <w:ilvl w:val="0"/>
          <w:numId w:val="55"/>
        </w:numPr>
        <w:pBdr>
          <w:top w:val="none" w:sz="4" w:space="0" w:color="000000"/>
          <w:left w:val="none" w:sz="4" w:space="0" w:color="000000"/>
          <w:bottom w:val="none" w:sz="4" w:space="0" w:color="000000"/>
          <w:right w:val="none" w:sz="4" w:space="0" w:color="000000"/>
        </w:pBdr>
        <w:tabs>
          <w:tab w:val="left" w:pos="993"/>
        </w:tabs>
        <w:jc w:val="both"/>
        <w:rPr>
          <w:color w:val="000000"/>
        </w:rPr>
      </w:pPr>
      <w:r>
        <w:rPr>
          <w:color w:val="000000"/>
        </w:rPr>
        <w:t xml:space="preserve">предоставление письма руководству Заказчика по итогам аудита финансовой отчетности, </w:t>
      </w:r>
    </w:p>
    <w:p w14:paraId="7AC8149F" w14:textId="77777777" w:rsidR="00F97B44" w:rsidRDefault="00F97B44" w:rsidP="00F97B44">
      <w:pPr>
        <w:pBdr>
          <w:top w:val="none" w:sz="4" w:space="0" w:color="000000"/>
          <w:left w:val="none" w:sz="4" w:space="0" w:color="000000"/>
          <w:bottom w:val="none" w:sz="4" w:space="0" w:color="000000"/>
          <w:right w:val="none" w:sz="4" w:space="0" w:color="000000"/>
        </w:pBdr>
        <w:tabs>
          <w:tab w:val="left" w:pos="993"/>
        </w:tabs>
        <w:jc w:val="both"/>
      </w:pPr>
      <w:r>
        <w:rPr>
          <w:color w:val="000000"/>
        </w:rPr>
        <w:t>подготовленной в соответствии с МСФО, по состоянию на 31 декабря 2023 года, с описанием любых существенных недостатков систем бухгалтерского и налогового учета, а также внутреннего контроля с предоставлением соответствующих рекомендаций по устранению недостатков, на русском и казахском языках в 2 (двух) экземплярах на фирменном бланке Исполнителя за подписью руководителя или уполномоченного им лица за 2023 год вместе с предоставлением окончательного варианта аудиторского отчета.</w:t>
      </w:r>
    </w:p>
    <w:p w14:paraId="68CBFE69"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b/>
          <w:color w:val="000000"/>
        </w:rPr>
        <w:t> </w:t>
      </w:r>
    </w:p>
    <w:p w14:paraId="74EBFCA6" w14:textId="77777777" w:rsidR="00F97B44" w:rsidRDefault="00F97B44" w:rsidP="00F97B44">
      <w:pPr>
        <w:pBdr>
          <w:top w:val="none" w:sz="4" w:space="0" w:color="000000"/>
          <w:left w:val="none" w:sz="4" w:space="0" w:color="000000"/>
          <w:bottom w:val="none" w:sz="4" w:space="0" w:color="000000"/>
          <w:right w:val="none" w:sz="4" w:space="0" w:color="000000"/>
        </w:pBdr>
        <w:ind w:firstLine="709"/>
        <w:jc w:val="both"/>
      </w:pPr>
      <w:r>
        <w:rPr>
          <w:b/>
          <w:color w:val="000000"/>
        </w:rPr>
        <w:t>III. Качественные характеристики оказания Услуг:</w:t>
      </w:r>
    </w:p>
    <w:p w14:paraId="1C486BD6" w14:textId="77777777" w:rsidR="00F97B44" w:rsidRDefault="00F97B44" w:rsidP="00E75766">
      <w:pPr>
        <w:numPr>
          <w:ilvl w:val="0"/>
          <w:numId w:val="56"/>
        </w:numPr>
        <w:pBdr>
          <w:top w:val="none" w:sz="4" w:space="0" w:color="000000"/>
          <w:left w:val="none" w:sz="4" w:space="0" w:color="000000"/>
          <w:bottom w:val="none" w:sz="4" w:space="0" w:color="000000"/>
          <w:right w:val="none" w:sz="4" w:space="0" w:color="000000"/>
        </w:pBdr>
        <w:tabs>
          <w:tab w:val="left" w:pos="993"/>
        </w:tabs>
        <w:jc w:val="both"/>
      </w:pPr>
      <w:r w:rsidRPr="00F97B44">
        <w:rPr>
          <w:color w:val="000000"/>
        </w:rPr>
        <w:t xml:space="preserve">Исполнитель должен являться аудиторской организацией в соответствии с Законом Республики Казахстан «Об аудиторской деятельности». </w:t>
      </w:r>
    </w:p>
    <w:p w14:paraId="215DAA37" w14:textId="77777777" w:rsidR="00F97B44" w:rsidRDefault="00F97B44" w:rsidP="00F97B44">
      <w:pPr>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2.</w:t>
      </w:r>
      <w:r>
        <w:rPr>
          <w:color w:val="000000"/>
        </w:rPr>
        <w:tab/>
        <w:t>В целях обеспечения качественного и профессионального уровня оказываемых услуг, Исполнитель должен соответствовать следующим требованиям:</w:t>
      </w:r>
    </w:p>
    <w:p w14:paraId="2157BFAC" w14:textId="77777777" w:rsidR="00F97B44" w:rsidRDefault="00F97B44" w:rsidP="00F97B44">
      <w:pPr>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1)</w:t>
      </w:r>
      <w:r>
        <w:rPr>
          <w:color w:val="000000"/>
        </w:rPr>
        <w:tab/>
        <w:t>наличие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 (предоставить электронные копии подтверждающих документов);</w:t>
      </w:r>
    </w:p>
    <w:p w14:paraId="3E60EC19" w14:textId="77777777" w:rsidR="00F97B44" w:rsidRDefault="00F97B44" w:rsidP="00F97B44">
      <w:pPr>
        <w:pBdr>
          <w:top w:val="none" w:sz="4" w:space="0" w:color="000000"/>
          <w:left w:val="none" w:sz="4" w:space="0" w:color="000000"/>
          <w:bottom w:val="none" w:sz="4" w:space="0" w:color="000000"/>
          <w:right w:val="none" w:sz="4" w:space="0" w:color="000000"/>
        </w:pBdr>
        <w:tabs>
          <w:tab w:val="left" w:pos="993"/>
        </w:tabs>
        <w:ind w:firstLine="709"/>
        <w:jc w:val="both"/>
        <w:rPr>
          <w:color w:val="000000"/>
        </w:rPr>
      </w:pPr>
      <w:r>
        <w:rPr>
          <w:color w:val="000000"/>
        </w:rPr>
        <w:t>2)</w:t>
      </w:r>
      <w:r>
        <w:rPr>
          <w:color w:val="000000"/>
        </w:rPr>
        <w:tab/>
        <w:t>отсутствие в течение последнего одного года административных взысканий, налагаемых за нарушения законодательства об аудиторской деятельности в соответствии с Кодексом Республики Казахстан от 5 июля 2014 года «Об административных правонарушениях»;</w:t>
      </w:r>
    </w:p>
    <w:p w14:paraId="274E40EB" w14:textId="77777777" w:rsidR="00F97B44" w:rsidRDefault="00F97B44" w:rsidP="00F97B44">
      <w:pPr>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3) наличие договора страхования ГПО аудиторской организации;</w:t>
      </w:r>
    </w:p>
    <w:p w14:paraId="001D35F1" w14:textId="77777777" w:rsidR="00F97B44" w:rsidRDefault="00F97B44" w:rsidP="00F97B44">
      <w:pPr>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4)</w:t>
      </w:r>
      <w:r>
        <w:rPr>
          <w:color w:val="000000"/>
        </w:rPr>
        <w:tab/>
        <w:t>наличие у руководителя рабочей группы по аудиту квалификационного свидетельства аудитора Республики Казахстан (предоставить электронные копии подтверждающих документов).</w:t>
      </w:r>
    </w:p>
    <w:p w14:paraId="7BAB055C" w14:textId="77777777" w:rsidR="00FE7CE4" w:rsidRPr="00F374AA" w:rsidRDefault="00F97B44" w:rsidP="00F97B44">
      <w:pPr>
        <w:ind w:firstLine="708"/>
        <w:jc w:val="both"/>
        <w:rPr>
          <w:rFonts w:eastAsia="SimSun"/>
        </w:rPr>
      </w:pPr>
      <w:r>
        <w:rPr>
          <w:color w:val="000000"/>
        </w:rPr>
        <w:t>Исполнитель не позднее дня заключения настоящего Договора обязуется предоставить Заказчику копии документов (сертификаты, свидетельства, дипломы, лицензии), подтверждающих квалификацию руководителя рабочей группы Исполнителя.</w:t>
      </w:r>
    </w:p>
    <w:p w14:paraId="6AF99E12" w14:textId="77777777" w:rsidR="00FA6359" w:rsidRPr="00F374AA" w:rsidRDefault="00FA6359" w:rsidP="004862B9">
      <w:pPr>
        <w:shd w:val="clear" w:color="auto" w:fill="FFFFFF"/>
        <w:spacing w:line="221" w:lineRule="exact"/>
        <w:ind w:right="44"/>
        <w:jc w:val="right"/>
        <w:rPr>
          <w:b/>
        </w:rPr>
      </w:pPr>
    </w:p>
    <w:p w14:paraId="05320650" w14:textId="77777777" w:rsidR="00C473D0" w:rsidRPr="00F374AA" w:rsidRDefault="00C473D0" w:rsidP="004862B9">
      <w:pPr>
        <w:shd w:val="clear" w:color="auto" w:fill="FFFFFF"/>
        <w:spacing w:line="221" w:lineRule="exact"/>
        <w:ind w:right="44"/>
        <w:jc w:val="right"/>
        <w:rPr>
          <w:b/>
        </w:rPr>
      </w:pPr>
    </w:p>
    <w:p w14:paraId="6B28E295" w14:textId="77777777" w:rsidR="00B932B5" w:rsidRPr="00F374AA" w:rsidRDefault="00B932B5" w:rsidP="00F97B44">
      <w:pPr>
        <w:rPr>
          <w:b/>
        </w:rPr>
      </w:pPr>
    </w:p>
    <w:sectPr w:rsidR="00B932B5" w:rsidRPr="00F374AA" w:rsidSect="00D678E7">
      <w:footerReference w:type="even" r:id="rId10"/>
      <w:footerReference w:type="default" r:id="rId11"/>
      <w:footerReference w:type="first" r:id="rId12"/>
      <w:type w:val="continuous"/>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D6D08" w14:textId="77777777" w:rsidR="00442D25" w:rsidRDefault="00442D25">
      <w:r>
        <w:separator/>
      </w:r>
    </w:p>
  </w:endnote>
  <w:endnote w:type="continuationSeparator" w:id="0">
    <w:p w14:paraId="79E73ED2" w14:textId="77777777" w:rsidR="00442D25" w:rsidRDefault="0044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F7031" w14:textId="77777777" w:rsidR="00AA4D44" w:rsidRDefault="00AA4D44"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930053C" w14:textId="77777777" w:rsidR="00AA4D44" w:rsidRDefault="00AA4D44" w:rsidP="005A2E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0473" w14:textId="77777777" w:rsidR="00AA4D44" w:rsidRDefault="00AA4D44"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D1B91">
      <w:rPr>
        <w:rStyle w:val="ad"/>
        <w:noProof/>
      </w:rPr>
      <w:t>2</w:t>
    </w:r>
    <w:r>
      <w:rPr>
        <w:rStyle w:val="ad"/>
      </w:rPr>
      <w:fldChar w:fldCharType="end"/>
    </w:r>
  </w:p>
  <w:p w14:paraId="11B667E7" w14:textId="77777777" w:rsidR="00AA4D44" w:rsidRDefault="00AA4D44" w:rsidP="00B137A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C1D21" w14:textId="77777777" w:rsidR="00AA4D44" w:rsidRDefault="00AA4D44" w:rsidP="00FF3337">
    <w:pPr>
      <w:pStyle w:val="ab"/>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10F92" w14:textId="77777777" w:rsidR="00442D25" w:rsidRDefault="00442D25">
      <w:r>
        <w:separator/>
      </w:r>
    </w:p>
  </w:footnote>
  <w:footnote w:type="continuationSeparator" w:id="0">
    <w:p w14:paraId="2E264A0B" w14:textId="77777777" w:rsidR="00442D25" w:rsidRDefault="00442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41FE"/>
    <w:multiLevelType w:val="multilevel"/>
    <w:tmpl w:val="D09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2">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3">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4">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5">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8">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4">
    <w:nsid w:val="285F01CD"/>
    <w:multiLevelType w:val="hybridMultilevel"/>
    <w:tmpl w:val="8200A1C6"/>
    <w:lvl w:ilvl="0" w:tplc="D1E256CE">
      <w:start w:val="1"/>
      <w:numFmt w:val="decimal"/>
      <w:lvlText w:val="%1)"/>
      <w:lvlJc w:val="left"/>
      <w:pPr>
        <w:ind w:left="1069" w:hanging="360"/>
      </w:pPr>
    </w:lvl>
    <w:lvl w:ilvl="1" w:tplc="75D8568A">
      <w:start w:val="1"/>
      <w:numFmt w:val="lowerLetter"/>
      <w:lvlText w:val="%2."/>
      <w:lvlJc w:val="left"/>
      <w:pPr>
        <w:ind w:left="1789" w:hanging="360"/>
      </w:pPr>
    </w:lvl>
    <w:lvl w:ilvl="2" w:tplc="5E04138C">
      <w:start w:val="1"/>
      <w:numFmt w:val="lowerRoman"/>
      <w:lvlText w:val="%3."/>
      <w:lvlJc w:val="right"/>
      <w:pPr>
        <w:ind w:left="2509" w:hanging="180"/>
      </w:pPr>
    </w:lvl>
    <w:lvl w:ilvl="3" w:tplc="5144F872">
      <w:start w:val="1"/>
      <w:numFmt w:val="decimal"/>
      <w:lvlText w:val="%4."/>
      <w:lvlJc w:val="left"/>
      <w:pPr>
        <w:ind w:left="3229" w:hanging="360"/>
      </w:pPr>
    </w:lvl>
    <w:lvl w:ilvl="4" w:tplc="D5A81A9A">
      <w:start w:val="1"/>
      <w:numFmt w:val="lowerLetter"/>
      <w:lvlText w:val="%5."/>
      <w:lvlJc w:val="left"/>
      <w:pPr>
        <w:ind w:left="3949" w:hanging="360"/>
      </w:pPr>
    </w:lvl>
    <w:lvl w:ilvl="5" w:tplc="E288F8F0">
      <w:start w:val="1"/>
      <w:numFmt w:val="lowerRoman"/>
      <w:lvlText w:val="%6."/>
      <w:lvlJc w:val="right"/>
      <w:pPr>
        <w:ind w:left="4669" w:hanging="180"/>
      </w:pPr>
    </w:lvl>
    <w:lvl w:ilvl="6" w:tplc="CBC4C2A0">
      <w:start w:val="1"/>
      <w:numFmt w:val="decimal"/>
      <w:lvlText w:val="%7."/>
      <w:lvlJc w:val="left"/>
      <w:pPr>
        <w:ind w:left="5389" w:hanging="360"/>
      </w:pPr>
    </w:lvl>
    <w:lvl w:ilvl="7" w:tplc="FC9CBAA4">
      <w:start w:val="1"/>
      <w:numFmt w:val="lowerLetter"/>
      <w:lvlText w:val="%8."/>
      <w:lvlJc w:val="left"/>
      <w:pPr>
        <w:ind w:left="6109" w:hanging="360"/>
      </w:pPr>
    </w:lvl>
    <w:lvl w:ilvl="8" w:tplc="B7CCC32A">
      <w:start w:val="1"/>
      <w:numFmt w:val="lowerRoman"/>
      <w:lvlText w:val="%9."/>
      <w:lvlJc w:val="right"/>
      <w:pPr>
        <w:ind w:left="6829" w:hanging="180"/>
      </w:pPr>
    </w:lvl>
  </w:abstractNum>
  <w:abstractNum w:abstractNumId="15">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8">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9">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21">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35541"/>
    <w:multiLevelType w:val="hybridMultilevel"/>
    <w:tmpl w:val="D048DC40"/>
    <w:lvl w:ilvl="0" w:tplc="70D87B9A">
      <w:start w:val="1"/>
      <w:numFmt w:val="decimal"/>
      <w:pStyle w:val="a"/>
      <w:lvlText w:val="%1."/>
      <w:lvlJc w:val="left"/>
      <w:pPr>
        <w:tabs>
          <w:tab w:val="num" w:pos="0"/>
        </w:tabs>
        <w:ind w:left="0" w:firstLine="0"/>
      </w:pPr>
      <w:rPr>
        <w:rFonts w:hint="default"/>
      </w:rPr>
    </w:lvl>
    <w:lvl w:ilvl="1" w:tplc="29C0F296">
      <w:start w:val="1"/>
      <w:numFmt w:val="lowerLetter"/>
      <w:lvlText w:val="%2."/>
      <w:lvlJc w:val="left"/>
      <w:pPr>
        <w:tabs>
          <w:tab w:val="num" w:pos="1440"/>
        </w:tabs>
        <w:ind w:left="1440" w:hanging="360"/>
      </w:pPr>
    </w:lvl>
    <w:lvl w:ilvl="2" w:tplc="EFAC2142" w:tentative="1">
      <w:start w:val="1"/>
      <w:numFmt w:val="lowerRoman"/>
      <w:lvlText w:val="%3."/>
      <w:lvlJc w:val="right"/>
      <w:pPr>
        <w:tabs>
          <w:tab w:val="num" w:pos="2160"/>
        </w:tabs>
        <w:ind w:left="2160" w:hanging="180"/>
      </w:pPr>
    </w:lvl>
    <w:lvl w:ilvl="3" w:tplc="256AC208" w:tentative="1">
      <w:start w:val="1"/>
      <w:numFmt w:val="decimal"/>
      <w:lvlText w:val="%4."/>
      <w:lvlJc w:val="left"/>
      <w:pPr>
        <w:tabs>
          <w:tab w:val="num" w:pos="2880"/>
        </w:tabs>
        <w:ind w:left="2880" w:hanging="360"/>
      </w:pPr>
    </w:lvl>
    <w:lvl w:ilvl="4" w:tplc="60FC1464" w:tentative="1">
      <w:start w:val="1"/>
      <w:numFmt w:val="lowerLetter"/>
      <w:lvlText w:val="%5."/>
      <w:lvlJc w:val="left"/>
      <w:pPr>
        <w:tabs>
          <w:tab w:val="num" w:pos="3600"/>
        </w:tabs>
        <w:ind w:left="3600" w:hanging="360"/>
      </w:pPr>
    </w:lvl>
    <w:lvl w:ilvl="5" w:tplc="B8EE1728" w:tentative="1">
      <w:start w:val="1"/>
      <w:numFmt w:val="lowerRoman"/>
      <w:lvlText w:val="%6."/>
      <w:lvlJc w:val="right"/>
      <w:pPr>
        <w:tabs>
          <w:tab w:val="num" w:pos="4320"/>
        </w:tabs>
        <w:ind w:left="4320" w:hanging="180"/>
      </w:pPr>
    </w:lvl>
    <w:lvl w:ilvl="6" w:tplc="CDFA97C4" w:tentative="1">
      <w:start w:val="1"/>
      <w:numFmt w:val="decimal"/>
      <w:lvlText w:val="%7."/>
      <w:lvlJc w:val="left"/>
      <w:pPr>
        <w:tabs>
          <w:tab w:val="num" w:pos="5040"/>
        </w:tabs>
        <w:ind w:left="5040" w:hanging="360"/>
      </w:pPr>
    </w:lvl>
    <w:lvl w:ilvl="7" w:tplc="D892FD7E" w:tentative="1">
      <w:start w:val="1"/>
      <w:numFmt w:val="lowerLetter"/>
      <w:lvlText w:val="%8."/>
      <w:lvlJc w:val="left"/>
      <w:pPr>
        <w:tabs>
          <w:tab w:val="num" w:pos="5760"/>
        </w:tabs>
        <w:ind w:left="5760" w:hanging="360"/>
      </w:pPr>
    </w:lvl>
    <w:lvl w:ilvl="8" w:tplc="73B6675E" w:tentative="1">
      <w:start w:val="1"/>
      <w:numFmt w:val="lowerRoman"/>
      <w:lvlText w:val="%9."/>
      <w:lvlJc w:val="right"/>
      <w:pPr>
        <w:tabs>
          <w:tab w:val="num" w:pos="6480"/>
        </w:tabs>
        <w:ind w:left="6480" w:hanging="180"/>
      </w:pPr>
    </w:lvl>
  </w:abstractNum>
  <w:abstractNum w:abstractNumId="23">
    <w:nsid w:val="48551868"/>
    <w:multiLevelType w:val="hybridMultilevel"/>
    <w:tmpl w:val="9C24AE0C"/>
    <w:lvl w:ilvl="0" w:tplc="657498DC">
      <w:start w:val="3"/>
      <w:numFmt w:val="decimal"/>
      <w:lvlText w:val="%1."/>
      <w:lvlJc w:val="left"/>
      <w:pPr>
        <w:tabs>
          <w:tab w:val="num" w:pos="1080"/>
        </w:tabs>
        <w:ind w:left="1080" w:hanging="360"/>
      </w:pPr>
      <w:rPr>
        <w:rFonts w:hint="default"/>
      </w:rPr>
    </w:lvl>
    <w:lvl w:ilvl="1" w:tplc="C75A7518">
      <w:start w:val="1"/>
      <w:numFmt w:val="decimal"/>
      <w:lvlText w:val="%2)"/>
      <w:lvlJc w:val="left"/>
      <w:pPr>
        <w:tabs>
          <w:tab w:val="num" w:pos="1440"/>
        </w:tabs>
        <w:ind w:left="1440" w:hanging="360"/>
      </w:pPr>
      <w:rPr>
        <w:rFonts w:hint="default"/>
        <w:color w:val="auto"/>
      </w:rPr>
    </w:lvl>
    <w:lvl w:ilvl="2" w:tplc="91607AE2" w:tentative="1">
      <w:start w:val="1"/>
      <w:numFmt w:val="lowerRoman"/>
      <w:lvlText w:val="%3."/>
      <w:lvlJc w:val="right"/>
      <w:pPr>
        <w:tabs>
          <w:tab w:val="num" w:pos="2160"/>
        </w:tabs>
        <w:ind w:left="2160" w:hanging="180"/>
      </w:pPr>
    </w:lvl>
    <w:lvl w:ilvl="3" w:tplc="9D8214BC" w:tentative="1">
      <w:start w:val="1"/>
      <w:numFmt w:val="decimal"/>
      <w:lvlText w:val="%4."/>
      <w:lvlJc w:val="left"/>
      <w:pPr>
        <w:tabs>
          <w:tab w:val="num" w:pos="2880"/>
        </w:tabs>
        <w:ind w:left="2880" w:hanging="360"/>
      </w:pPr>
    </w:lvl>
    <w:lvl w:ilvl="4" w:tplc="B09E2CE2" w:tentative="1">
      <w:start w:val="1"/>
      <w:numFmt w:val="lowerLetter"/>
      <w:lvlText w:val="%5."/>
      <w:lvlJc w:val="left"/>
      <w:pPr>
        <w:tabs>
          <w:tab w:val="num" w:pos="3600"/>
        </w:tabs>
        <w:ind w:left="3600" w:hanging="360"/>
      </w:pPr>
    </w:lvl>
    <w:lvl w:ilvl="5" w:tplc="402A1B3A" w:tentative="1">
      <w:start w:val="1"/>
      <w:numFmt w:val="lowerRoman"/>
      <w:lvlText w:val="%6."/>
      <w:lvlJc w:val="right"/>
      <w:pPr>
        <w:tabs>
          <w:tab w:val="num" w:pos="4320"/>
        </w:tabs>
        <w:ind w:left="4320" w:hanging="180"/>
      </w:pPr>
    </w:lvl>
    <w:lvl w:ilvl="6" w:tplc="091A69FE" w:tentative="1">
      <w:start w:val="1"/>
      <w:numFmt w:val="decimal"/>
      <w:lvlText w:val="%7."/>
      <w:lvlJc w:val="left"/>
      <w:pPr>
        <w:tabs>
          <w:tab w:val="num" w:pos="5040"/>
        </w:tabs>
        <w:ind w:left="5040" w:hanging="360"/>
      </w:pPr>
    </w:lvl>
    <w:lvl w:ilvl="7" w:tplc="BE9CFD96" w:tentative="1">
      <w:start w:val="1"/>
      <w:numFmt w:val="lowerLetter"/>
      <w:lvlText w:val="%8."/>
      <w:lvlJc w:val="left"/>
      <w:pPr>
        <w:tabs>
          <w:tab w:val="num" w:pos="5760"/>
        </w:tabs>
        <w:ind w:left="5760" w:hanging="360"/>
      </w:pPr>
    </w:lvl>
    <w:lvl w:ilvl="8" w:tplc="10F4B4F4" w:tentative="1">
      <w:start w:val="1"/>
      <w:numFmt w:val="lowerRoman"/>
      <w:lvlText w:val="%9."/>
      <w:lvlJc w:val="right"/>
      <w:pPr>
        <w:tabs>
          <w:tab w:val="num" w:pos="6480"/>
        </w:tabs>
        <w:ind w:left="6480" w:hanging="180"/>
      </w:pPr>
    </w:lvl>
  </w:abstractNum>
  <w:abstractNum w:abstractNumId="24">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5">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6">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8">
    <w:nsid w:val="4DC418CF"/>
    <w:multiLevelType w:val="hybridMultilevel"/>
    <w:tmpl w:val="6484AB82"/>
    <w:lvl w:ilvl="0" w:tplc="58A407E0">
      <w:start w:val="1"/>
      <w:numFmt w:val="decimal"/>
      <w:lvlText w:val="%1)"/>
      <w:lvlJc w:val="left"/>
      <w:pPr>
        <w:tabs>
          <w:tab w:val="num" w:pos="1573"/>
        </w:tabs>
        <w:ind w:left="1573" w:hanging="1005"/>
      </w:pPr>
      <w:rPr>
        <w:rFonts w:ascii="Times New Roman" w:hAnsi="Times New Roman" w:cs="Times New Roman" w:hint="default"/>
        <w:b w:val="0"/>
        <w:color w:val="auto"/>
      </w:rPr>
    </w:lvl>
    <w:lvl w:ilvl="1" w:tplc="81CCFA02">
      <w:start w:val="42"/>
      <w:numFmt w:val="decimal"/>
      <w:lvlText w:val="%2."/>
      <w:lvlJc w:val="left"/>
      <w:pPr>
        <w:tabs>
          <w:tab w:val="num" w:pos="1647"/>
        </w:tabs>
        <w:ind w:left="1647" w:hanging="360"/>
      </w:pPr>
      <w:rPr>
        <w:rFonts w:hint="default"/>
      </w:rPr>
    </w:lvl>
    <w:lvl w:ilvl="2" w:tplc="A956D54E" w:tentative="1">
      <w:start w:val="1"/>
      <w:numFmt w:val="lowerRoman"/>
      <w:lvlText w:val="%3."/>
      <w:lvlJc w:val="right"/>
      <w:pPr>
        <w:tabs>
          <w:tab w:val="num" w:pos="2367"/>
        </w:tabs>
        <w:ind w:left="2367" w:hanging="180"/>
      </w:pPr>
    </w:lvl>
    <w:lvl w:ilvl="3" w:tplc="992EE70E" w:tentative="1">
      <w:start w:val="1"/>
      <w:numFmt w:val="decimal"/>
      <w:lvlText w:val="%4."/>
      <w:lvlJc w:val="left"/>
      <w:pPr>
        <w:tabs>
          <w:tab w:val="num" w:pos="3087"/>
        </w:tabs>
        <w:ind w:left="3087" w:hanging="360"/>
      </w:pPr>
    </w:lvl>
    <w:lvl w:ilvl="4" w:tplc="7FB26872" w:tentative="1">
      <w:start w:val="1"/>
      <w:numFmt w:val="lowerLetter"/>
      <w:lvlText w:val="%5."/>
      <w:lvlJc w:val="left"/>
      <w:pPr>
        <w:tabs>
          <w:tab w:val="num" w:pos="3807"/>
        </w:tabs>
        <w:ind w:left="3807" w:hanging="360"/>
      </w:pPr>
    </w:lvl>
    <w:lvl w:ilvl="5" w:tplc="40988E04" w:tentative="1">
      <w:start w:val="1"/>
      <w:numFmt w:val="lowerRoman"/>
      <w:lvlText w:val="%6."/>
      <w:lvlJc w:val="right"/>
      <w:pPr>
        <w:tabs>
          <w:tab w:val="num" w:pos="4527"/>
        </w:tabs>
        <w:ind w:left="4527" w:hanging="180"/>
      </w:pPr>
    </w:lvl>
    <w:lvl w:ilvl="6" w:tplc="ACDC1980" w:tentative="1">
      <w:start w:val="1"/>
      <w:numFmt w:val="decimal"/>
      <w:lvlText w:val="%7."/>
      <w:lvlJc w:val="left"/>
      <w:pPr>
        <w:tabs>
          <w:tab w:val="num" w:pos="5247"/>
        </w:tabs>
        <w:ind w:left="5247" w:hanging="360"/>
      </w:pPr>
    </w:lvl>
    <w:lvl w:ilvl="7" w:tplc="B892397C" w:tentative="1">
      <w:start w:val="1"/>
      <w:numFmt w:val="lowerLetter"/>
      <w:lvlText w:val="%8."/>
      <w:lvlJc w:val="left"/>
      <w:pPr>
        <w:tabs>
          <w:tab w:val="num" w:pos="5967"/>
        </w:tabs>
        <w:ind w:left="5967" w:hanging="360"/>
      </w:pPr>
    </w:lvl>
    <w:lvl w:ilvl="8" w:tplc="D02CAA20" w:tentative="1">
      <w:start w:val="1"/>
      <w:numFmt w:val="lowerRoman"/>
      <w:lvlText w:val="%9."/>
      <w:lvlJc w:val="right"/>
      <w:pPr>
        <w:tabs>
          <w:tab w:val="num" w:pos="6687"/>
        </w:tabs>
        <w:ind w:left="6687" w:hanging="180"/>
      </w:pPr>
    </w:lvl>
  </w:abstractNum>
  <w:abstractNum w:abstractNumId="29">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31">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4">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40">
    <w:nsid w:val="60340037"/>
    <w:multiLevelType w:val="hybridMultilevel"/>
    <w:tmpl w:val="6B2E2650"/>
    <w:lvl w:ilvl="0" w:tplc="2F505FBC">
      <w:start w:val="1"/>
      <w:numFmt w:val="decimal"/>
      <w:lvlText w:val="%1)"/>
      <w:lvlJc w:val="left"/>
      <w:pPr>
        <w:tabs>
          <w:tab w:val="num" w:pos="1440"/>
        </w:tabs>
        <w:ind w:left="1440" w:hanging="360"/>
      </w:pPr>
      <w:rPr>
        <w:rFonts w:hint="default"/>
      </w:rPr>
    </w:lvl>
    <w:lvl w:ilvl="1" w:tplc="0CF09600">
      <w:start w:val="38"/>
      <w:numFmt w:val="decimal"/>
      <w:lvlText w:val="%2."/>
      <w:lvlJc w:val="left"/>
      <w:pPr>
        <w:tabs>
          <w:tab w:val="num" w:pos="1440"/>
        </w:tabs>
        <w:ind w:left="1440" w:hanging="360"/>
      </w:pPr>
      <w:rPr>
        <w:rFonts w:hint="default"/>
      </w:rPr>
    </w:lvl>
    <w:lvl w:ilvl="2" w:tplc="F2960510" w:tentative="1">
      <w:start w:val="1"/>
      <w:numFmt w:val="lowerRoman"/>
      <w:lvlText w:val="%3."/>
      <w:lvlJc w:val="right"/>
      <w:pPr>
        <w:tabs>
          <w:tab w:val="num" w:pos="2160"/>
        </w:tabs>
        <w:ind w:left="2160" w:hanging="180"/>
      </w:pPr>
    </w:lvl>
    <w:lvl w:ilvl="3" w:tplc="7CD0954A" w:tentative="1">
      <w:start w:val="1"/>
      <w:numFmt w:val="decimal"/>
      <w:lvlText w:val="%4."/>
      <w:lvlJc w:val="left"/>
      <w:pPr>
        <w:tabs>
          <w:tab w:val="num" w:pos="2880"/>
        </w:tabs>
        <w:ind w:left="2880" w:hanging="360"/>
      </w:pPr>
    </w:lvl>
    <w:lvl w:ilvl="4" w:tplc="D3506440" w:tentative="1">
      <w:start w:val="1"/>
      <w:numFmt w:val="lowerLetter"/>
      <w:lvlText w:val="%5."/>
      <w:lvlJc w:val="left"/>
      <w:pPr>
        <w:tabs>
          <w:tab w:val="num" w:pos="3600"/>
        </w:tabs>
        <w:ind w:left="3600" w:hanging="360"/>
      </w:pPr>
    </w:lvl>
    <w:lvl w:ilvl="5" w:tplc="58C2858E" w:tentative="1">
      <w:start w:val="1"/>
      <w:numFmt w:val="lowerRoman"/>
      <w:lvlText w:val="%6."/>
      <w:lvlJc w:val="right"/>
      <w:pPr>
        <w:tabs>
          <w:tab w:val="num" w:pos="4320"/>
        </w:tabs>
        <w:ind w:left="4320" w:hanging="180"/>
      </w:pPr>
    </w:lvl>
    <w:lvl w:ilvl="6" w:tplc="3C306090" w:tentative="1">
      <w:start w:val="1"/>
      <w:numFmt w:val="decimal"/>
      <w:lvlText w:val="%7."/>
      <w:lvlJc w:val="left"/>
      <w:pPr>
        <w:tabs>
          <w:tab w:val="num" w:pos="5040"/>
        </w:tabs>
        <w:ind w:left="5040" w:hanging="360"/>
      </w:pPr>
    </w:lvl>
    <w:lvl w:ilvl="7" w:tplc="F15847EE" w:tentative="1">
      <w:start w:val="1"/>
      <w:numFmt w:val="lowerLetter"/>
      <w:lvlText w:val="%8."/>
      <w:lvlJc w:val="left"/>
      <w:pPr>
        <w:tabs>
          <w:tab w:val="num" w:pos="5760"/>
        </w:tabs>
        <w:ind w:left="5760" w:hanging="360"/>
      </w:pPr>
    </w:lvl>
    <w:lvl w:ilvl="8" w:tplc="F99A4CB2" w:tentative="1">
      <w:start w:val="1"/>
      <w:numFmt w:val="lowerRoman"/>
      <w:lvlText w:val="%9."/>
      <w:lvlJc w:val="right"/>
      <w:pPr>
        <w:tabs>
          <w:tab w:val="num" w:pos="6480"/>
        </w:tabs>
        <w:ind w:left="6480" w:hanging="180"/>
      </w:pPr>
    </w:lvl>
  </w:abstractNum>
  <w:abstractNum w:abstractNumId="41">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BC27D5"/>
    <w:multiLevelType w:val="hybridMultilevel"/>
    <w:tmpl w:val="B52E3774"/>
    <w:lvl w:ilvl="0" w:tplc="A58C8D6E">
      <w:start w:val="1"/>
      <w:numFmt w:val="decimal"/>
      <w:lvlText w:val="%1)"/>
      <w:lvlJc w:val="left"/>
      <w:pPr>
        <w:ind w:left="720" w:hanging="360"/>
      </w:pPr>
    </w:lvl>
    <w:lvl w:ilvl="1" w:tplc="5964E496">
      <w:start w:val="1"/>
      <w:numFmt w:val="lowerLetter"/>
      <w:lvlText w:val="%2."/>
      <w:lvlJc w:val="left"/>
      <w:pPr>
        <w:ind w:left="1440" w:hanging="360"/>
      </w:pPr>
    </w:lvl>
    <w:lvl w:ilvl="2" w:tplc="D22C9C60">
      <w:start w:val="1"/>
      <w:numFmt w:val="lowerRoman"/>
      <w:lvlText w:val="%3."/>
      <w:lvlJc w:val="right"/>
      <w:pPr>
        <w:ind w:left="2160" w:hanging="360"/>
      </w:pPr>
    </w:lvl>
    <w:lvl w:ilvl="3" w:tplc="A52645E4">
      <w:start w:val="1"/>
      <w:numFmt w:val="decimal"/>
      <w:lvlText w:val="%4."/>
      <w:lvlJc w:val="left"/>
      <w:pPr>
        <w:ind w:left="2880" w:hanging="360"/>
      </w:pPr>
    </w:lvl>
    <w:lvl w:ilvl="4" w:tplc="C13CAC80">
      <w:start w:val="1"/>
      <w:numFmt w:val="lowerLetter"/>
      <w:lvlText w:val="%5."/>
      <w:lvlJc w:val="left"/>
      <w:pPr>
        <w:ind w:left="3600" w:hanging="360"/>
      </w:pPr>
    </w:lvl>
    <w:lvl w:ilvl="5" w:tplc="5B3EF408">
      <w:start w:val="1"/>
      <w:numFmt w:val="lowerRoman"/>
      <w:lvlText w:val="%6."/>
      <w:lvlJc w:val="right"/>
      <w:pPr>
        <w:ind w:left="4320" w:hanging="360"/>
      </w:pPr>
    </w:lvl>
    <w:lvl w:ilvl="6" w:tplc="5DEA4D8E">
      <w:start w:val="1"/>
      <w:numFmt w:val="decimal"/>
      <w:lvlText w:val="%7."/>
      <w:lvlJc w:val="left"/>
      <w:pPr>
        <w:ind w:left="5040" w:hanging="360"/>
      </w:pPr>
    </w:lvl>
    <w:lvl w:ilvl="7" w:tplc="BF76966A">
      <w:start w:val="1"/>
      <w:numFmt w:val="lowerLetter"/>
      <w:lvlText w:val="%8."/>
      <w:lvlJc w:val="left"/>
      <w:pPr>
        <w:ind w:left="5760" w:hanging="360"/>
      </w:pPr>
    </w:lvl>
    <w:lvl w:ilvl="8" w:tplc="D6088460">
      <w:start w:val="1"/>
      <w:numFmt w:val="lowerRoman"/>
      <w:lvlText w:val="%9."/>
      <w:lvlJc w:val="right"/>
      <w:pPr>
        <w:ind w:left="6480" w:hanging="360"/>
      </w:pPr>
    </w:lvl>
  </w:abstractNum>
  <w:abstractNum w:abstractNumId="43">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8815E72"/>
    <w:multiLevelType w:val="hybridMultilevel"/>
    <w:tmpl w:val="FF60BBBA"/>
    <w:lvl w:ilvl="0" w:tplc="7C600A36">
      <w:start w:val="1"/>
      <w:numFmt w:val="decimal"/>
      <w:lvlText w:val="%1."/>
      <w:lvlJc w:val="left"/>
      <w:pPr>
        <w:ind w:left="927" w:hanging="360"/>
      </w:pPr>
    </w:lvl>
    <w:lvl w:ilvl="1" w:tplc="20746D7E">
      <w:start w:val="1"/>
      <w:numFmt w:val="lowerLetter"/>
      <w:lvlText w:val="%2."/>
      <w:lvlJc w:val="left"/>
      <w:pPr>
        <w:ind w:left="1647" w:hanging="360"/>
      </w:pPr>
    </w:lvl>
    <w:lvl w:ilvl="2" w:tplc="1CC03570">
      <w:start w:val="1"/>
      <w:numFmt w:val="lowerRoman"/>
      <w:lvlText w:val="%3."/>
      <w:lvlJc w:val="right"/>
      <w:pPr>
        <w:ind w:left="2367" w:hanging="180"/>
      </w:pPr>
    </w:lvl>
    <w:lvl w:ilvl="3" w:tplc="54082896">
      <w:start w:val="1"/>
      <w:numFmt w:val="decimal"/>
      <w:lvlText w:val="%4."/>
      <w:lvlJc w:val="left"/>
      <w:pPr>
        <w:ind w:left="3087" w:hanging="360"/>
      </w:pPr>
    </w:lvl>
    <w:lvl w:ilvl="4" w:tplc="5C8CFBFC">
      <w:start w:val="1"/>
      <w:numFmt w:val="lowerLetter"/>
      <w:lvlText w:val="%5."/>
      <w:lvlJc w:val="left"/>
      <w:pPr>
        <w:ind w:left="3807" w:hanging="360"/>
      </w:pPr>
    </w:lvl>
    <w:lvl w:ilvl="5" w:tplc="977AC9B4">
      <w:start w:val="1"/>
      <w:numFmt w:val="lowerRoman"/>
      <w:lvlText w:val="%6."/>
      <w:lvlJc w:val="right"/>
      <w:pPr>
        <w:ind w:left="4527" w:hanging="180"/>
      </w:pPr>
    </w:lvl>
    <w:lvl w:ilvl="6" w:tplc="770EF292">
      <w:start w:val="1"/>
      <w:numFmt w:val="decimal"/>
      <w:lvlText w:val="%7."/>
      <w:lvlJc w:val="left"/>
      <w:pPr>
        <w:ind w:left="5247" w:hanging="360"/>
      </w:pPr>
    </w:lvl>
    <w:lvl w:ilvl="7" w:tplc="80744FE4">
      <w:start w:val="1"/>
      <w:numFmt w:val="lowerLetter"/>
      <w:lvlText w:val="%8."/>
      <w:lvlJc w:val="left"/>
      <w:pPr>
        <w:ind w:left="5967" w:hanging="360"/>
      </w:pPr>
    </w:lvl>
    <w:lvl w:ilvl="8" w:tplc="6D722488">
      <w:start w:val="1"/>
      <w:numFmt w:val="lowerRoman"/>
      <w:lvlText w:val="%9."/>
      <w:lvlJc w:val="right"/>
      <w:pPr>
        <w:ind w:left="6687" w:hanging="180"/>
      </w:pPr>
    </w:lvl>
  </w:abstractNum>
  <w:abstractNum w:abstractNumId="46">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3">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54">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6"/>
  </w:num>
  <w:num w:numId="2">
    <w:abstractNumId w:val="43"/>
  </w:num>
  <w:num w:numId="3">
    <w:abstractNumId w:val="52"/>
  </w:num>
  <w:num w:numId="4">
    <w:abstractNumId w:val="26"/>
  </w:num>
  <w:num w:numId="5">
    <w:abstractNumId w:val="48"/>
  </w:num>
  <w:num w:numId="6">
    <w:abstractNumId w:val="28"/>
  </w:num>
  <w:num w:numId="7">
    <w:abstractNumId w:val="46"/>
  </w:num>
  <w:num w:numId="8">
    <w:abstractNumId w:val="23"/>
  </w:num>
  <w:num w:numId="9">
    <w:abstractNumId w:val="50"/>
  </w:num>
  <w:num w:numId="10">
    <w:abstractNumId w:val="40"/>
  </w:num>
  <w:num w:numId="11">
    <w:abstractNumId w:val="16"/>
  </w:num>
  <w:num w:numId="12">
    <w:abstractNumId w:val="54"/>
  </w:num>
  <w:num w:numId="13">
    <w:abstractNumId w:val="36"/>
  </w:num>
  <w:num w:numId="14">
    <w:abstractNumId w:val="47"/>
  </w:num>
  <w:num w:numId="15">
    <w:abstractNumId w:val="22"/>
  </w:num>
  <w:num w:numId="16">
    <w:abstractNumId w:val="27"/>
  </w:num>
  <w:num w:numId="17">
    <w:abstractNumId w:val="37"/>
  </w:num>
  <w:num w:numId="18">
    <w:abstractNumId w:val="41"/>
  </w:num>
  <w:num w:numId="19">
    <w:abstractNumId w:val="31"/>
  </w:num>
  <w:num w:numId="20">
    <w:abstractNumId w:val="49"/>
  </w:num>
  <w:num w:numId="21">
    <w:abstractNumId w:val="51"/>
  </w:num>
  <w:num w:numId="22">
    <w:abstractNumId w:val="32"/>
  </w:num>
  <w:num w:numId="23">
    <w:abstractNumId w:val="34"/>
  </w:num>
  <w:num w:numId="24">
    <w:abstractNumId w:val="29"/>
  </w:num>
  <w:num w:numId="25">
    <w:abstractNumId w:val="10"/>
  </w:num>
  <w:num w:numId="26">
    <w:abstractNumId w:val="21"/>
  </w:num>
  <w:num w:numId="27">
    <w:abstractNumId w:val="53"/>
  </w:num>
  <w:num w:numId="28">
    <w:abstractNumId w:val="18"/>
  </w:num>
  <w:num w:numId="29">
    <w:abstractNumId w:val="30"/>
  </w:num>
  <w:num w:numId="30">
    <w:abstractNumId w:val="3"/>
  </w:num>
  <w:num w:numId="31">
    <w:abstractNumId w:val="39"/>
  </w:num>
  <w:num w:numId="32">
    <w:abstractNumId w:val="7"/>
  </w:num>
  <w:num w:numId="33">
    <w:abstractNumId w:val="5"/>
  </w:num>
  <w:num w:numId="34">
    <w:abstractNumId w:val="4"/>
  </w:num>
  <w:num w:numId="35">
    <w:abstractNumId w:val="25"/>
  </w:num>
  <w:num w:numId="36">
    <w:abstractNumId w:val="25"/>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7"/>
  </w:num>
  <w:num w:numId="38">
    <w:abstractNumId w:val="2"/>
  </w:num>
  <w:num w:numId="39">
    <w:abstractNumId w:val="1"/>
  </w:num>
  <w:num w:numId="40">
    <w:abstractNumId w:val="24"/>
  </w:num>
  <w:num w:numId="41">
    <w:abstractNumId w:val="13"/>
  </w:num>
  <w:num w:numId="42">
    <w:abstractNumId w:val="20"/>
  </w:num>
  <w:num w:numId="43">
    <w:abstractNumId w:val="38"/>
  </w:num>
  <w:num w:numId="44">
    <w:abstractNumId w:val="44"/>
  </w:num>
  <w:num w:numId="45">
    <w:abstractNumId w:val="12"/>
  </w:num>
  <w:num w:numId="46">
    <w:abstractNumId w:val="9"/>
  </w:num>
  <w:num w:numId="47">
    <w:abstractNumId w:val="11"/>
  </w:num>
  <w:num w:numId="48">
    <w:abstractNumId w:val="35"/>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19"/>
  </w:num>
  <w:num w:numId="52">
    <w:abstractNumId w:val="8"/>
  </w:num>
  <w:num w:numId="53">
    <w:abstractNumId w:val="0"/>
  </w:num>
  <w:num w:numId="54">
    <w:abstractNumId w:val="14"/>
  </w:num>
  <w:num w:numId="55">
    <w:abstractNumId w:val="42"/>
  </w:num>
  <w:num w:numId="56">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5225"/>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7C94"/>
    <w:rsid w:val="000202B2"/>
    <w:rsid w:val="00020CAA"/>
    <w:rsid w:val="00022F7B"/>
    <w:rsid w:val="00023D56"/>
    <w:rsid w:val="00024A76"/>
    <w:rsid w:val="00024E81"/>
    <w:rsid w:val="00025DFC"/>
    <w:rsid w:val="0002689E"/>
    <w:rsid w:val="00027BC0"/>
    <w:rsid w:val="00027C80"/>
    <w:rsid w:val="00027CC0"/>
    <w:rsid w:val="00031104"/>
    <w:rsid w:val="000322D2"/>
    <w:rsid w:val="00032397"/>
    <w:rsid w:val="00032BF3"/>
    <w:rsid w:val="0003392D"/>
    <w:rsid w:val="00034BAD"/>
    <w:rsid w:val="00036A92"/>
    <w:rsid w:val="00037459"/>
    <w:rsid w:val="00040806"/>
    <w:rsid w:val="00040A14"/>
    <w:rsid w:val="00040DB4"/>
    <w:rsid w:val="00041B36"/>
    <w:rsid w:val="0004258A"/>
    <w:rsid w:val="000470E3"/>
    <w:rsid w:val="00047EB6"/>
    <w:rsid w:val="00050243"/>
    <w:rsid w:val="0005047E"/>
    <w:rsid w:val="00050CB1"/>
    <w:rsid w:val="00051A5A"/>
    <w:rsid w:val="00051CFE"/>
    <w:rsid w:val="00052B1E"/>
    <w:rsid w:val="0005371F"/>
    <w:rsid w:val="00053A88"/>
    <w:rsid w:val="000541D7"/>
    <w:rsid w:val="0005629B"/>
    <w:rsid w:val="000565B6"/>
    <w:rsid w:val="00057A79"/>
    <w:rsid w:val="000612BD"/>
    <w:rsid w:val="00061662"/>
    <w:rsid w:val="00061A72"/>
    <w:rsid w:val="00064564"/>
    <w:rsid w:val="00064DB0"/>
    <w:rsid w:val="00065A28"/>
    <w:rsid w:val="00065E98"/>
    <w:rsid w:val="00072406"/>
    <w:rsid w:val="00073277"/>
    <w:rsid w:val="000733E9"/>
    <w:rsid w:val="000737B5"/>
    <w:rsid w:val="00074142"/>
    <w:rsid w:val="0007426E"/>
    <w:rsid w:val="0007564B"/>
    <w:rsid w:val="00075C02"/>
    <w:rsid w:val="0007797C"/>
    <w:rsid w:val="000805D3"/>
    <w:rsid w:val="00080B09"/>
    <w:rsid w:val="00080BA7"/>
    <w:rsid w:val="00081DDF"/>
    <w:rsid w:val="00082726"/>
    <w:rsid w:val="00082C11"/>
    <w:rsid w:val="0008317A"/>
    <w:rsid w:val="00083BBB"/>
    <w:rsid w:val="00083DFD"/>
    <w:rsid w:val="000853F1"/>
    <w:rsid w:val="00086804"/>
    <w:rsid w:val="00086EB7"/>
    <w:rsid w:val="00087B74"/>
    <w:rsid w:val="00087E46"/>
    <w:rsid w:val="00087EDB"/>
    <w:rsid w:val="00091852"/>
    <w:rsid w:val="00091ED5"/>
    <w:rsid w:val="00092173"/>
    <w:rsid w:val="00092429"/>
    <w:rsid w:val="00094E13"/>
    <w:rsid w:val="00096198"/>
    <w:rsid w:val="0009633C"/>
    <w:rsid w:val="0009694F"/>
    <w:rsid w:val="00097975"/>
    <w:rsid w:val="00097A4F"/>
    <w:rsid w:val="00097E59"/>
    <w:rsid w:val="000A1EF7"/>
    <w:rsid w:val="000A2369"/>
    <w:rsid w:val="000A2BF4"/>
    <w:rsid w:val="000A3C63"/>
    <w:rsid w:val="000A3D5D"/>
    <w:rsid w:val="000A5272"/>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3408"/>
    <w:rsid w:val="000E41F5"/>
    <w:rsid w:val="000E6759"/>
    <w:rsid w:val="000E71C4"/>
    <w:rsid w:val="000F051D"/>
    <w:rsid w:val="000F088F"/>
    <w:rsid w:val="000F0BB3"/>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825"/>
    <w:rsid w:val="00112C1C"/>
    <w:rsid w:val="001161AF"/>
    <w:rsid w:val="001161B5"/>
    <w:rsid w:val="00116D25"/>
    <w:rsid w:val="001174AB"/>
    <w:rsid w:val="00120509"/>
    <w:rsid w:val="0012076A"/>
    <w:rsid w:val="00121F9C"/>
    <w:rsid w:val="001241B3"/>
    <w:rsid w:val="001261F7"/>
    <w:rsid w:val="0012727E"/>
    <w:rsid w:val="001308FD"/>
    <w:rsid w:val="00130947"/>
    <w:rsid w:val="00130CB5"/>
    <w:rsid w:val="00131521"/>
    <w:rsid w:val="001317C3"/>
    <w:rsid w:val="001319E1"/>
    <w:rsid w:val="00131F57"/>
    <w:rsid w:val="00132E3B"/>
    <w:rsid w:val="0013388A"/>
    <w:rsid w:val="001343EF"/>
    <w:rsid w:val="00134540"/>
    <w:rsid w:val="001364E8"/>
    <w:rsid w:val="001366B1"/>
    <w:rsid w:val="00140F89"/>
    <w:rsid w:val="001440B6"/>
    <w:rsid w:val="00146C96"/>
    <w:rsid w:val="001470DE"/>
    <w:rsid w:val="001471B0"/>
    <w:rsid w:val="00147D36"/>
    <w:rsid w:val="001500B4"/>
    <w:rsid w:val="001501D0"/>
    <w:rsid w:val="00150364"/>
    <w:rsid w:val="00150A7B"/>
    <w:rsid w:val="001513D5"/>
    <w:rsid w:val="00152000"/>
    <w:rsid w:val="00155E4A"/>
    <w:rsid w:val="001567CD"/>
    <w:rsid w:val="001612F5"/>
    <w:rsid w:val="00161BD3"/>
    <w:rsid w:val="0016255B"/>
    <w:rsid w:val="00162E44"/>
    <w:rsid w:val="001641BC"/>
    <w:rsid w:val="001642E8"/>
    <w:rsid w:val="001643A5"/>
    <w:rsid w:val="00164424"/>
    <w:rsid w:val="00164596"/>
    <w:rsid w:val="00164CA7"/>
    <w:rsid w:val="00165458"/>
    <w:rsid w:val="001663C8"/>
    <w:rsid w:val="00170099"/>
    <w:rsid w:val="001702A1"/>
    <w:rsid w:val="0017144D"/>
    <w:rsid w:val="001719AD"/>
    <w:rsid w:val="001728D8"/>
    <w:rsid w:val="00172D3C"/>
    <w:rsid w:val="00173207"/>
    <w:rsid w:val="00173374"/>
    <w:rsid w:val="001753C7"/>
    <w:rsid w:val="001811E7"/>
    <w:rsid w:val="00181291"/>
    <w:rsid w:val="00181534"/>
    <w:rsid w:val="0018204F"/>
    <w:rsid w:val="001839D6"/>
    <w:rsid w:val="00183CB0"/>
    <w:rsid w:val="00183E92"/>
    <w:rsid w:val="0018417C"/>
    <w:rsid w:val="00185AFA"/>
    <w:rsid w:val="00185DCA"/>
    <w:rsid w:val="001867D1"/>
    <w:rsid w:val="0019047F"/>
    <w:rsid w:val="00192CA0"/>
    <w:rsid w:val="0019314C"/>
    <w:rsid w:val="00194E24"/>
    <w:rsid w:val="001960A2"/>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C18"/>
    <w:rsid w:val="001C3DA4"/>
    <w:rsid w:val="001C6124"/>
    <w:rsid w:val="001C6AF7"/>
    <w:rsid w:val="001C6D01"/>
    <w:rsid w:val="001C6FAC"/>
    <w:rsid w:val="001C70A6"/>
    <w:rsid w:val="001D1399"/>
    <w:rsid w:val="001D1F6B"/>
    <w:rsid w:val="001D2799"/>
    <w:rsid w:val="001D510C"/>
    <w:rsid w:val="001D5784"/>
    <w:rsid w:val="001D6013"/>
    <w:rsid w:val="001E059B"/>
    <w:rsid w:val="001E2597"/>
    <w:rsid w:val="001E31A1"/>
    <w:rsid w:val="001E389C"/>
    <w:rsid w:val="001E4173"/>
    <w:rsid w:val="001E6AEE"/>
    <w:rsid w:val="001E7AA9"/>
    <w:rsid w:val="001F03BF"/>
    <w:rsid w:val="001F0B25"/>
    <w:rsid w:val="001F0F1A"/>
    <w:rsid w:val="001F1FC5"/>
    <w:rsid w:val="001F3A06"/>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2029"/>
    <w:rsid w:val="002232F4"/>
    <w:rsid w:val="00223569"/>
    <w:rsid w:val="0022435B"/>
    <w:rsid w:val="002253E6"/>
    <w:rsid w:val="002255B7"/>
    <w:rsid w:val="00225614"/>
    <w:rsid w:val="00225D83"/>
    <w:rsid w:val="00226479"/>
    <w:rsid w:val="0022658D"/>
    <w:rsid w:val="0022666E"/>
    <w:rsid w:val="0022685F"/>
    <w:rsid w:val="00226C5A"/>
    <w:rsid w:val="00230415"/>
    <w:rsid w:val="00230692"/>
    <w:rsid w:val="0023134F"/>
    <w:rsid w:val="00232AE5"/>
    <w:rsid w:val="00232E4E"/>
    <w:rsid w:val="00233134"/>
    <w:rsid w:val="00233E34"/>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60483"/>
    <w:rsid w:val="00260D6C"/>
    <w:rsid w:val="00261BAB"/>
    <w:rsid w:val="00262ED5"/>
    <w:rsid w:val="002634A5"/>
    <w:rsid w:val="002646FA"/>
    <w:rsid w:val="00264B04"/>
    <w:rsid w:val="00264C1F"/>
    <w:rsid w:val="00265A75"/>
    <w:rsid w:val="00265AFA"/>
    <w:rsid w:val="0026779D"/>
    <w:rsid w:val="002701F1"/>
    <w:rsid w:val="00271170"/>
    <w:rsid w:val="00271335"/>
    <w:rsid w:val="00271C6D"/>
    <w:rsid w:val="00272067"/>
    <w:rsid w:val="002721B2"/>
    <w:rsid w:val="00272A92"/>
    <w:rsid w:val="0027355E"/>
    <w:rsid w:val="00273681"/>
    <w:rsid w:val="00273772"/>
    <w:rsid w:val="0027511C"/>
    <w:rsid w:val="00275704"/>
    <w:rsid w:val="00275D97"/>
    <w:rsid w:val="00276CC9"/>
    <w:rsid w:val="00277288"/>
    <w:rsid w:val="00281C14"/>
    <w:rsid w:val="0028220F"/>
    <w:rsid w:val="002822A0"/>
    <w:rsid w:val="002837D1"/>
    <w:rsid w:val="00283EB4"/>
    <w:rsid w:val="00284565"/>
    <w:rsid w:val="002846FF"/>
    <w:rsid w:val="00285C8C"/>
    <w:rsid w:val="00286B61"/>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2BF1"/>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DFA"/>
    <w:rsid w:val="002B7EE7"/>
    <w:rsid w:val="002C045A"/>
    <w:rsid w:val="002C07AE"/>
    <w:rsid w:val="002C0CE0"/>
    <w:rsid w:val="002C32E1"/>
    <w:rsid w:val="002C494C"/>
    <w:rsid w:val="002C4C70"/>
    <w:rsid w:val="002C5CD4"/>
    <w:rsid w:val="002C6BAB"/>
    <w:rsid w:val="002C71B8"/>
    <w:rsid w:val="002D0424"/>
    <w:rsid w:val="002D237A"/>
    <w:rsid w:val="002D2A6B"/>
    <w:rsid w:val="002D2CA7"/>
    <w:rsid w:val="002D35A2"/>
    <w:rsid w:val="002D409F"/>
    <w:rsid w:val="002D40C8"/>
    <w:rsid w:val="002D5014"/>
    <w:rsid w:val="002D5647"/>
    <w:rsid w:val="002E3295"/>
    <w:rsid w:val="002E3DBE"/>
    <w:rsid w:val="002E42B3"/>
    <w:rsid w:val="002E4CE1"/>
    <w:rsid w:val="002E51FB"/>
    <w:rsid w:val="002E54E7"/>
    <w:rsid w:val="002E6D34"/>
    <w:rsid w:val="002E6E25"/>
    <w:rsid w:val="002E70D5"/>
    <w:rsid w:val="002E7962"/>
    <w:rsid w:val="002F030C"/>
    <w:rsid w:val="002F0E08"/>
    <w:rsid w:val="002F1741"/>
    <w:rsid w:val="002F3290"/>
    <w:rsid w:val="002F3DEC"/>
    <w:rsid w:val="002F3E55"/>
    <w:rsid w:val="002F4207"/>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7CA1"/>
    <w:rsid w:val="00320250"/>
    <w:rsid w:val="00320CF5"/>
    <w:rsid w:val="00320D69"/>
    <w:rsid w:val="00320E82"/>
    <w:rsid w:val="00323219"/>
    <w:rsid w:val="003233E4"/>
    <w:rsid w:val="003237EE"/>
    <w:rsid w:val="00325730"/>
    <w:rsid w:val="0032778E"/>
    <w:rsid w:val="003278F1"/>
    <w:rsid w:val="00330F23"/>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51F87"/>
    <w:rsid w:val="00352890"/>
    <w:rsid w:val="00352A7A"/>
    <w:rsid w:val="00354F24"/>
    <w:rsid w:val="003605CA"/>
    <w:rsid w:val="003606D7"/>
    <w:rsid w:val="003613F7"/>
    <w:rsid w:val="00361506"/>
    <w:rsid w:val="00362934"/>
    <w:rsid w:val="00362AF6"/>
    <w:rsid w:val="00362CC0"/>
    <w:rsid w:val="00363533"/>
    <w:rsid w:val="003651BB"/>
    <w:rsid w:val="003660BD"/>
    <w:rsid w:val="00367280"/>
    <w:rsid w:val="0036736E"/>
    <w:rsid w:val="00367EC1"/>
    <w:rsid w:val="00367F06"/>
    <w:rsid w:val="003701D4"/>
    <w:rsid w:val="00370CB6"/>
    <w:rsid w:val="00374958"/>
    <w:rsid w:val="00374F55"/>
    <w:rsid w:val="00376054"/>
    <w:rsid w:val="00376AC1"/>
    <w:rsid w:val="0038205F"/>
    <w:rsid w:val="003828A3"/>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23AD"/>
    <w:rsid w:val="003B34E7"/>
    <w:rsid w:val="003B363E"/>
    <w:rsid w:val="003B3B59"/>
    <w:rsid w:val="003B516D"/>
    <w:rsid w:val="003C1595"/>
    <w:rsid w:val="003C2C07"/>
    <w:rsid w:val="003C3238"/>
    <w:rsid w:val="003C3595"/>
    <w:rsid w:val="003C43E7"/>
    <w:rsid w:val="003C49F5"/>
    <w:rsid w:val="003C54E0"/>
    <w:rsid w:val="003C561A"/>
    <w:rsid w:val="003C5E01"/>
    <w:rsid w:val="003C6C87"/>
    <w:rsid w:val="003D075B"/>
    <w:rsid w:val="003D2A70"/>
    <w:rsid w:val="003D2D36"/>
    <w:rsid w:val="003D3490"/>
    <w:rsid w:val="003D3C0E"/>
    <w:rsid w:val="003D3FE5"/>
    <w:rsid w:val="003D4706"/>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318D"/>
    <w:rsid w:val="004048F0"/>
    <w:rsid w:val="00404CD3"/>
    <w:rsid w:val="0041236B"/>
    <w:rsid w:val="00412BDA"/>
    <w:rsid w:val="00412F7C"/>
    <w:rsid w:val="00414AB7"/>
    <w:rsid w:val="00416DF4"/>
    <w:rsid w:val="004175F7"/>
    <w:rsid w:val="00420549"/>
    <w:rsid w:val="00420B18"/>
    <w:rsid w:val="00420E7B"/>
    <w:rsid w:val="004217D7"/>
    <w:rsid w:val="00423700"/>
    <w:rsid w:val="00423AAF"/>
    <w:rsid w:val="00424C5E"/>
    <w:rsid w:val="00424DDE"/>
    <w:rsid w:val="00425E88"/>
    <w:rsid w:val="004260AF"/>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048"/>
    <w:rsid w:val="004411CB"/>
    <w:rsid w:val="0044130A"/>
    <w:rsid w:val="00442D25"/>
    <w:rsid w:val="00443BF6"/>
    <w:rsid w:val="004444A9"/>
    <w:rsid w:val="00444A80"/>
    <w:rsid w:val="004458FF"/>
    <w:rsid w:val="004467BA"/>
    <w:rsid w:val="00447902"/>
    <w:rsid w:val="004523B1"/>
    <w:rsid w:val="00452D03"/>
    <w:rsid w:val="00453107"/>
    <w:rsid w:val="004542D8"/>
    <w:rsid w:val="004543E5"/>
    <w:rsid w:val="0045696D"/>
    <w:rsid w:val="00456FC4"/>
    <w:rsid w:val="0045741D"/>
    <w:rsid w:val="00457651"/>
    <w:rsid w:val="004578F3"/>
    <w:rsid w:val="00460C95"/>
    <w:rsid w:val="004614BD"/>
    <w:rsid w:val="00462335"/>
    <w:rsid w:val="00462930"/>
    <w:rsid w:val="0046497C"/>
    <w:rsid w:val="00464ABF"/>
    <w:rsid w:val="0046525D"/>
    <w:rsid w:val="00470029"/>
    <w:rsid w:val="00475393"/>
    <w:rsid w:val="00475633"/>
    <w:rsid w:val="00475F98"/>
    <w:rsid w:val="004809CE"/>
    <w:rsid w:val="00480E90"/>
    <w:rsid w:val="00481F7A"/>
    <w:rsid w:val="00482BAD"/>
    <w:rsid w:val="00484158"/>
    <w:rsid w:val="004847A2"/>
    <w:rsid w:val="0048551A"/>
    <w:rsid w:val="0048555C"/>
    <w:rsid w:val="004862B9"/>
    <w:rsid w:val="00490439"/>
    <w:rsid w:val="00490AFC"/>
    <w:rsid w:val="0049373E"/>
    <w:rsid w:val="00493C1D"/>
    <w:rsid w:val="00494025"/>
    <w:rsid w:val="004945DD"/>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7108"/>
    <w:rsid w:val="004C1034"/>
    <w:rsid w:val="004C3650"/>
    <w:rsid w:val="004C3FB0"/>
    <w:rsid w:val="004C5B46"/>
    <w:rsid w:val="004C5C37"/>
    <w:rsid w:val="004C5E2D"/>
    <w:rsid w:val="004C656B"/>
    <w:rsid w:val="004C7080"/>
    <w:rsid w:val="004D035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3990"/>
    <w:rsid w:val="00505B25"/>
    <w:rsid w:val="00506888"/>
    <w:rsid w:val="005070C0"/>
    <w:rsid w:val="00507169"/>
    <w:rsid w:val="00507AC2"/>
    <w:rsid w:val="00507D6E"/>
    <w:rsid w:val="0051097A"/>
    <w:rsid w:val="00512928"/>
    <w:rsid w:val="005132A9"/>
    <w:rsid w:val="00513A68"/>
    <w:rsid w:val="00514CAC"/>
    <w:rsid w:val="00515277"/>
    <w:rsid w:val="0051667E"/>
    <w:rsid w:val="005179B3"/>
    <w:rsid w:val="00521C61"/>
    <w:rsid w:val="00522C0F"/>
    <w:rsid w:val="00522FAB"/>
    <w:rsid w:val="00524884"/>
    <w:rsid w:val="005258D5"/>
    <w:rsid w:val="00525DB1"/>
    <w:rsid w:val="00526C41"/>
    <w:rsid w:val="00532AE5"/>
    <w:rsid w:val="005359F6"/>
    <w:rsid w:val="00535D08"/>
    <w:rsid w:val="0053747B"/>
    <w:rsid w:val="00537EB8"/>
    <w:rsid w:val="005400D9"/>
    <w:rsid w:val="0054093B"/>
    <w:rsid w:val="00540FDD"/>
    <w:rsid w:val="0054177A"/>
    <w:rsid w:val="0054268A"/>
    <w:rsid w:val="0054489C"/>
    <w:rsid w:val="00545798"/>
    <w:rsid w:val="005459E5"/>
    <w:rsid w:val="00545A7D"/>
    <w:rsid w:val="00551899"/>
    <w:rsid w:val="00552853"/>
    <w:rsid w:val="005531D5"/>
    <w:rsid w:val="005548C4"/>
    <w:rsid w:val="0055527F"/>
    <w:rsid w:val="00555854"/>
    <w:rsid w:val="00556636"/>
    <w:rsid w:val="00557624"/>
    <w:rsid w:val="00557825"/>
    <w:rsid w:val="0056023C"/>
    <w:rsid w:val="00560B79"/>
    <w:rsid w:val="005610BC"/>
    <w:rsid w:val="0056228A"/>
    <w:rsid w:val="005622CA"/>
    <w:rsid w:val="0056318D"/>
    <w:rsid w:val="005633C3"/>
    <w:rsid w:val="005634BF"/>
    <w:rsid w:val="00563F95"/>
    <w:rsid w:val="0056558C"/>
    <w:rsid w:val="00565B58"/>
    <w:rsid w:val="00567669"/>
    <w:rsid w:val="0057017F"/>
    <w:rsid w:val="00570333"/>
    <w:rsid w:val="00571945"/>
    <w:rsid w:val="005719EE"/>
    <w:rsid w:val="00572BA0"/>
    <w:rsid w:val="005755DD"/>
    <w:rsid w:val="005767DB"/>
    <w:rsid w:val="00576848"/>
    <w:rsid w:val="005770AE"/>
    <w:rsid w:val="005814CB"/>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1C1E"/>
    <w:rsid w:val="005B4904"/>
    <w:rsid w:val="005B55CF"/>
    <w:rsid w:val="005B59B9"/>
    <w:rsid w:val="005C0E2C"/>
    <w:rsid w:val="005C21CA"/>
    <w:rsid w:val="005C2236"/>
    <w:rsid w:val="005C293E"/>
    <w:rsid w:val="005C3C97"/>
    <w:rsid w:val="005C4E12"/>
    <w:rsid w:val="005C4E35"/>
    <w:rsid w:val="005C4EA3"/>
    <w:rsid w:val="005C56DF"/>
    <w:rsid w:val="005C5CF7"/>
    <w:rsid w:val="005C67B3"/>
    <w:rsid w:val="005C6F32"/>
    <w:rsid w:val="005C7D67"/>
    <w:rsid w:val="005D0F2F"/>
    <w:rsid w:val="005D1732"/>
    <w:rsid w:val="005D1B81"/>
    <w:rsid w:val="005D1CFD"/>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5D63"/>
    <w:rsid w:val="005E62B3"/>
    <w:rsid w:val="005E66A1"/>
    <w:rsid w:val="005E6A95"/>
    <w:rsid w:val="005E7FEA"/>
    <w:rsid w:val="005F13B7"/>
    <w:rsid w:val="005F1CA6"/>
    <w:rsid w:val="005F232F"/>
    <w:rsid w:val="005F2365"/>
    <w:rsid w:val="005F6264"/>
    <w:rsid w:val="005F730B"/>
    <w:rsid w:val="00600ED8"/>
    <w:rsid w:val="006041FC"/>
    <w:rsid w:val="0060423B"/>
    <w:rsid w:val="006053AE"/>
    <w:rsid w:val="00605649"/>
    <w:rsid w:val="00606278"/>
    <w:rsid w:val="00606B72"/>
    <w:rsid w:val="00607731"/>
    <w:rsid w:val="00607BB7"/>
    <w:rsid w:val="006103DF"/>
    <w:rsid w:val="00610C7F"/>
    <w:rsid w:val="00612231"/>
    <w:rsid w:val="00612A04"/>
    <w:rsid w:val="00612D1E"/>
    <w:rsid w:val="0061343E"/>
    <w:rsid w:val="00614298"/>
    <w:rsid w:val="00614434"/>
    <w:rsid w:val="006146B7"/>
    <w:rsid w:val="0062086C"/>
    <w:rsid w:val="0062226B"/>
    <w:rsid w:val="0062365C"/>
    <w:rsid w:val="00623B45"/>
    <w:rsid w:val="006242FA"/>
    <w:rsid w:val="00625032"/>
    <w:rsid w:val="006250DF"/>
    <w:rsid w:val="00625112"/>
    <w:rsid w:val="006267EB"/>
    <w:rsid w:val="006315DF"/>
    <w:rsid w:val="00631F71"/>
    <w:rsid w:val="00632400"/>
    <w:rsid w:val="00632F1F"/>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4F5F"/>
    <w:rsid w:val="00665231"/>
    <w:rsid w:val="006654D2"/>
    <w:rsid w:val="00665D9C"/>
    <w:rsid w:val="006661DF"/>
    <w:rsid w:val="00666CD6"/>
    <w:rsid w:val="00666D53"/>
    <w:rsid w:val="00667A22"/>
    <w:rsid w:val="00667D53"/>
    <w:rsid w:val="00671B2E"/>
    <w:rsid w:val="006738AD"/>
    <w:rsid w:val="00674168"/>
    <w:rsid w:val="006752E7"/>
    <w:rsid w:val="00677089"/>
    <w:rsid w:val="00677E75"/>
    <w:rsid w:val="00680F78"/>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F3B"/>
    <w:rsid w:val="006A61B9"/>
    <w:rsid w:val="006A6AFE"/>
    <w:rsid w:val="006A73D0"/>
    <w:rsid w:val="006A7655"/>
    <w:rsid w:val="006B16AC"/>
    <w:rsid w:val="006B2809"/>
    <w:rsid w:val="006B362A"/>
    <w:rsid w:val="006B42E6"/>
    <w:rsid w:val="006B68A9"/>
    <w:rsid w:val="006C00F9"/>
    <w:rsid w:val="006C328F"/>
    <w:rsid w:val="006C365D"/>
    <w:rsid w:val="006C56BB"/>
    <w:rsid w:val="006C5E2C"/>
    <w:rsid w:val="006C6347"/>
    <w:rsid w:val="006C6B37"/>
    <w:rsid w:val="006C7BA1"/>
    <w:rsid w:val="006D00B5"/>
    <w:rsid w:val="006D1BDB"/>
    <w:rsid w:val="006D221D"/>
    <w:rsid w:val="006D4C7A"/>
    <w:rsid w:val="006D7949"/>
    <w:rsid w:val="006D7976"/>
    <w:rsid w:val="006E0BEF"/>
    <w:rsid w:val="006E2160"/>
    <w:rsid w:val="006E27B6"/>
    <w:rsid w:val="006E3052"/>
    <w:rsid w:val="006E366A"/>
    <w:rsid w:val="006E40A2"/>
    <w:rsid w:val="006E437F"/>
    <w:rsid w:val="006E48EB"/>
    <w:rsid w:val="006E5D44"/>
    <w:rsid w:val="006E6969"/>
    <w:rsid w:val="006E6BEF"/>
    <w:rsid w:val="006E72E7"/>
    <w:rsid w:val="006F0341"/>
    <w:rsid w:val="006F09F7"/>
    <w:rsid w:val="006F27EF"/>
    <w:rsid w:val="006F3631"/>
    <w:rsid w:val="006F3D13"/>
    <w:rsid w:val="006F689C"/>
    <w:rsid w:val="006F7C0E"/>
    <w:rsid w:val="007001A9"/>
    <w:rsid w:val="00700202"/>
    <w:rsid w:val="00700403"/>
    <w:rsid w:val="00700886"/>
    <w:rsid w:val="00702403"/>
    <w:rsid w:val="007048B6"/>
    <w:rsid w:val="0070544A"/>
    <w:rsid w:val="00706A6B"/>
    <w:rsid w:val="00710A6A"/>
    <w:rsid w:val="00710AAF"/>
    <w:rsid w:val="0071120F"/>
    <w:rsid w:val="00711805"/>
    <w:rsid w:val="00714434"/>
    <w:rsid w:val="00715CEF"/>
    <w:rsid w:val="00720A96"/>
    <w:rsid w:val="007235E3"/>
    <w:rsid w:val="00723D9B"/>
    <w:rsid w:val="0072476C"/>
    <w:rsid w:val="00724CC5"/>
    <w:rsid w:val="007253A5"/>
    <w:rsid w:val="00726338"/>
    <w:rsid w:val="007269EE"/>
    <w:rsid w:val="00727B68"/>
    <w:rsid w:val="00727D4E"/>
    <w:rsid w:val="007305C2"/>
    <w:rsid w:val="00731764"/>
    <w:rsid w:val="00731C31"/>
    <w:rsid w:val="00732370"/>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33B8"/>
    <w:rsid w:val="007548DA"/>
    <w:rsid w:val="00755E6A"/>
    <w:rsid w:val="00756827"/>
    <w:rsid w:val="0075687B"/>
    <w:rsid w:val="0075732F"/>
    <w:rsid w:val="00757C65"/>
    <w:rsid w:val="00760501"/>
    <w:rsid w:val="007617CA"/>
    <w:rsid w:val="00761F0E"/>
    <w:rsid w:val="00762797"/>
    <w:rsid w:val="007639D2"/>
    <w:rsid w:val="007640F1"/>
    <w:rsid w:val="00765248"/>
    <w:rsid w:val="00765A2B"/>
    <w:rsid w:val="007661CC"/>
    <w:rsid w:val="00766DD7"/>
    <w:rsid w:val="0076731D"/>
    <w:rsid w:val="00767DBB"/>
    <w:rsid w:val="00770042"/>
    <w:rsid w:val="0077042D"/>
    <w:rsid w:val="007707AE"/>
    <w:rsid w:val="007725FA"/>
    <w:rsid w:val="00772657"/>
    <w:rsid w:val="00775724"/>
    <w:rsid w:val="007760E9"/>
    <w:rsid w:val="00777232"/>
    <w:rsid w:val="0077752E"/>
    <w:rsid w:val="0078012E"/>
    <w:rsid w:val="007812FE"/>
    <w:rsid w:val="007827FD"/>
    <w:rsid w:val="00783C61"/>
    <w:rsid w:val="007843AC"/>
    <w:rsid w:val="007848DC"/>
    <w:rsid w:val="007851B2"/>
    <w:rsid w:val="00787B03"/>
    <w:rsid w:val="00790D5E"/>
    <w:rsid w:val="007914CD"/>
    <w:rsid w:val="00791D1F"/>
    <w:rsid w:val="00794D9A"/>
    <w:rsid w:val="00794EF5"/>
    <w:rsid w:val="00794F0A"/>
    <w:rsid w:val="00795108"/>
    <w:rsid w:val="0079535B"/>
    <w:rsid w:val="00795A46"/>
    <w:rsid w:val="007966CE"/>
    <w:rsid w:val="007A18A8"/>
    <w:rsid w:val="007A341C"/>
    <w:rsid w:val="007A3AC3"/>
    <w:rsid w:val="007A4A03"/>
    <w:rsid w:val="007B10B2"/>
    <w:rsid w:val="007B2149"/>
    <w:rsid w:val="007B25E0"/>
    <w:rsid w:val="007B3476"/>
    <w:rsid w:val="007B3B24"/>
    <w:rsid w:val="007B3F97"/>
    <w:rsid w:val="007B5BE0"/>
    <w:rsid w:val="007B6939"/>
    <w:rsid w:val="007B74BE"/>
    <w:rsid w:val="007B7844"/>
    <w:rsid w:val="007B7C4D"/>
    <w:rsid w:val="007C1B7E"/>
    <w:rsid w:val="007C27D5"/>
    <w:rsid w:val="007D1B8C"/>
    <w:rsid w:val="007D4854"/>
    <w:rsid w:val="007D6325"/>
    <w:rsid w:val="007D67AD"/>
    <w:rsid w:val="007D796B"/>
    <w:rsid w:val="007E13CC"/>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64CB"/>
    <w:rsid w:val="007F7A62"/>
    <w:rsid w:val="008006B0"/>
    <w:rsid w:val="00800D62"/>
    <w:rsid w:val="008021D4"/>
    <w:rsid w:val="00802609"/>
    <w:rsid w:val="00802B09"/>
    <w:rsid w:val="00804173"/>
    <w:rsid w:val="00805694"/>
    <w:rsid w:val="00810359"/>
    <w:rsid w:val="008116E0"/>
    <w:rsid w:val="00811A0B"/>
    <w:rsid w:val="008141EC"/>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15A"/>
    <w:rsid w:val="00853BC9"/>
    <w:rsid w:val="008547B8"/>
    <w:rsid w:val="00857A55"/>
    <w:rsid w:val="00857AE2"/>
    <w:rsid w:val="00857B41"/>
    <w:rsid w:val="00860D6D"/>
    <w:rsid w:val="00862608"/>
    <w:rsid w:val="00863DA2"/>
    <w:rsid w:val="00864083"/>
    <w:rsid w:val="008642DC"/>
    <w:rsid w:val="008648AB"/>
    <w:rsid w:val="00865FCD"/>
    <w:rsid w:val="00870C09"/>
    <w:rsid w:val="008717D4"/>
    <w:rsid w:val="008721E0"/>
    <w:rsid w:val="00872AA8"/>
    <w:rsid w:val="0087305E"/>
    <w:rsid w:val="008731F4"/>
    <w:rsid w:val="008755BB"/>
    <w:rsid w:val="008764CD"/>
    <w:rsid w:val="00876C6E"/>
    <w:rsid w:val="00877D07"/>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1D0F"/>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6A7D"/>
    <w:rsid w:val="008C7097"/>
    <w:rsid w:val="008C73F6"/>
    <w:rsid w:val="008C7800"/>
    <w:rsid w:val="008D0338"/>
    <w:rsid w:val="008D0D25"/>
    <w:rsid w:val="008D2147"/>
    <w:rsid w:val="008D2156"/>
    <w:rsid w:val="008D2468"/>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130"/>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8BC"/>
    <w:rsid w:val="00905B0E"/>
    <w:rsid w:val="00906F31"/>
    <w:rsid w:val="00910409"/>
    <w:rsid w:val="00911A13"/>
    <w:rsid w:val="00911D16"/>
    <w:rsid w:val="00912E5E"/>
    <w:rsid w:val="00912FE4"/>
    <w:rsid w:val="00915E27"/>
    <w:rsid w:val="0091610F"/>
    <w:rsid w:val="00921081"/>
    <w:rsid w:val="00921533"/>
    <w:rsid w:val="00921AA7"/>
    <w:rsid w:val="0092260D"/>
    <w:rsid w:val="009228B9"/>
    <w:rsid w:val="00922F54"/>
    <w:rsid w:val="00923772"/>
    <w:rsid w:val="009238F5"/>
    <w:rsid w:val="00924A50"/>
    <w:rsid w:val="00925412"/>
    <w:rsid w:val="009258F9"/>
    <w:rsid w:val="00925C7E"/>
    <w:rsid w:val="00925D9A"/>
    <w:rsid w:val="00926A52"/>
    <w:rsid w:val="00927084"/>
    <w:rsid w:val="00927A0F"/>
    <w:rsid w:val="00931AF0"/>
    <w:rsid w:val="00932591"/>
    <w:rsid w:val="00932C26"/>
    <w:rsid w:val="0093302A"/>
    <w:rsid w:val="009338E1"/>
    <w:rsid w:val="00935AAC"/>
    <w:rsid w:val="00935D88"/>
    <w:rsid w:val="00936440"/>
    <w:rsid w:val="009364BF"/>
    <w:rsid w:val="00936A40"/>
    <w:rsid w:val="009373DD"/>
    <w:rsid w:val="0093746D"/>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914"/>
    <w:rsid w:val="009607C1"/>
    <w:rsid w:val="009608F5"/>
    <w:rsid w:val="00960C3B"/>
    <w:rsid w:val="00962C20"/>
    <w:rsid w:val="009634F7"/>
    <w:rsid w:val="00965162"/>
    <w:rsid w:val="009653EB"/>
    <w:rsid w:val="00965E4C"/>
    <w:rsid w:val="00965FEF"/>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1F7C"/>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2E44"/>
    <w:rsid w:val="009B3028"/>
    <w:rsid w:val="009B3594"/>
    <w:rsid w:val="009B600C"/>
    <w:rsid w:val="009B6016"/>
    <w:rsid w:val="009C0EA8"/>
    <w:rsid w:val="009C2245"/>
    <w:rsid w:val="009C5059"/>
    <w:rsid w:val="009C5070"/>
    <w:rsid w:val="009C531A"/>
    <w:rsid w:val="009D0F17"/>
    <w:rsid w:val="009D1329"/>
    <w:rsid w:val="009D1B91"/>
    <w:rsid w:val="009D20C4"/>
    <w:rsid w:val="009D2CDE"/>
    <w:rsid w:val="009D3E10"/>
    <w:rsid w:val="009D42BF"/>
    <w:rsid w:val="009D642C"/>
    <w:rsid w:val="009E02BC"/>
    <w:rsid w:val="009E02CD"/>
    <w:rsid w:val="009E0911"/>
    <w:rsid w:val="009E1C2A"/>
    <w:rsid w:val="009E22C1"/>
    <w:rsid w:val="009E37F5"/>
    <w:rsid w:val="009E4D8F"/>
    <w:rsid w:val="009E56BA"/>
    <w:rsid w:val="009F18CC"/>
    <w:rsid w:val="009F1F68"/>
    <w:rsid w:val="009F3647"/>
    <w:rsid w:val="009F3B2A"/>
    <w:rsid w:val="009F44AC"/>
    <w:rsid w:val="009F4F10"/>
    <w:rsid w:val="009F57C1"/>
    <w:rsid w:val="009F6BC3"/>
    <w:rsid w:val="00A01CF6"/>
    <w:rsid w:val="00A01F3E"/>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4F55"/>
    <w:rsid w:val="00A15B6C"/>
    <w:rsid w:val="00A16862"/>
    <w:rsid w:val="00A23BD3"/>
    <w:rsid w:val="00A2406F"/>
    <w:rsid w:val="00A2412A"/>
    <w:rsid w:val="00A27C0E"/>
    <w:rsid w:val="00A300B9"/>
    <w:rsid w:val="00A30229"/>
    <w:rsid w:val="00A31DFB"/>
    <w:rsid w:val="00A33733"/>
    <w:rsid w:val="00A341CF"/>
    <w:rsid w:val="00A347F5"/>
    <w:rsid w:val="00A34CAC"/>
    <w:rsid w:val="00A351B9"/>
    <w:rsid w:val="00A361C9"/>
    <w:rsid w:val="00A372FD"/>
    <w:rsid w:val="00A37459"/>
    <w:rsid w:val="00A3748D"/>
    <w:rsid w:val="00A41919"/>
    <w:rsid w:val="00A43AF9"/>
    <w:rsid w:val="00A453BE"/>
    <w:rsid w:val="00A45927"/>
    <w:rsid w:val="00A45DDD"/>
    <w:rsid w:val="00A50904"/>
    <w:rsid w:val="00A50F8B"/>
    <w:rsid w:val="00A52FBE"/>
    <w:rsid w:val="00A549C6"/>
    <w:rsid w:val="00A55FA8"/>
    <w:rsid w:val="00A60F4B"/>
    <w:rsid w:val="00A62E72"/>
    <w:rsid w:val="00A62FB1"/>
    <w:rsid w:val="00A637EF"/>
    <w:rsid w:val="00A64033"/>
    <w:rsid w:val="00A64C46"/>
    <w:rsid w:val="00A64E33"/>
    <w:rsid w:val="00A6522C"/>
    <w:rsid w:val="00A6705B"/>
    <w:rsid w:val="00A71BB1"/>
    <w:rsid w:val="00A71C18"/>
    <w:rsid w:val="00A732AC"/>
    <w:rsid w:val="00A76591"/>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465"/>
    <w:rsid w:val="00A96A8A"/>
    <w:rsid w:val="00AA1845"/>
    <w:rsid w:val="00AA271D"/>
    <w:rsid w:val="00AA4D44"/>
    <w:rsid w:val="00AA51DE"/>
    <w:rsid w:val="00AA7055"/>
    <w:rsid w:val="00AB0150"/>
    <w:rsid w:val="00AB0CC5"/>
    <w:rsid w:val="00AB260E"/>
    <w:rsid w:val="00AB265B"/>
    <w:rsid w:val="00AB2E8B"/>
    <w:rsid w:val="00AB2EC8"/>
    <w:rsid w:val="00AB3A02"/>
    <w:rsid w:val="00AB3EAE"/>
    <w:rsid w:val="00AB51E3"/>
    <w:rsid w:val="00AB5417"/>
    <w:rsid w:val="00AB5EE5"/>
    <w:rsid w:val="00AB6A98"/>
    <w:rsid w:val="00AB6DC3"/>
    <w:rsid w:val="00AC1698"/>
    <w:rsid w:val="00AC192A"/>
    <w:rsid w:val="00AC1C6D"/>
    <w:rsid w:val="00AC2070"/>
    <w:rsid w:val="00AC4103"/>
    <w:rsid w:val="00AC44C9"/>
    <w:rsid w:val="00AC4515"/>
    <w:rsid w:val="00AC5222"/>
    <w:rsid w:val="00AC5FA1"/>
    <w:rsid w:val="00AC71BB"/>
    <w:rsid w:val="00AD0EF5"/>
    <w:rsid w:val="00AD1F02"/>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1048"/>
    <w:rsid w:val="00AF1CCE"/>
    <w:rsid w:val="00AF50CD"/>
    <w:rsid w:val="00AF553E"/>
    <w:rsid w:val="00AF65B2"/>
    <w:rsid w:val="00B005A3"/>
    <w:rsid w:val="00B019CB"/>
    <w:rsid w:val="00B02565"/>
    <w:rsid w:val="00B02A02"/>
    <w:rsid w:val="00B02DB4"/>
    <w:rsid w:val="00B037E2"/>
    <w:rsid w:val="00B03810"/>
    <w:rsid w:val="00B04347"/>
    <w:rsid w:val="00B0670E"/>
    <w:rsid w:val="00B07516"/>
    <w:rsid w:val="00B10BCD"/>
    <w:rsid w:val="00B1256F"/>
    <w:rsid w:val="00B12908"/>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27DD1"/>
    <w:rsid w:val="00B30164"/>
    <w:rsid w:val="00B3085A"/>
    <w:rsid w:val="00B308DB"/>
    <w:rsid w:val="00B30D0B"/>
    <w:rsid w:val="00B31E78"/>
    <w:rsid w:val="00B32A08"/>
    <w:rsid w:val="00B3331F"/>
    <w:rsid w:val="00B339A7"/>
    <w:rsid w:val="00B33E00"/>
    <w:rsid w:val="00B34EEC"/>
    <w:rsid w:val="00B361C4"/>
    <w:rsid w:val="00B37EFC"/>
    <w:rsid w:val="00B406AC"/>
    <w:rsid w:val="00B407D0"/>
    <w:rsid w:val="00B40EF3"/>
    <w:rsid w:val="00B411F4"/>
    <w:rsid w:val="00B4156E"/>
    <w:rsid w:val="00B427FC"/>
    <w:rsid w:val="00B430D5"/>
    <w:rsid w:val="00B455AB"/>
    <w:rsid w:val="00B457B9"/>
    <w:rsid w:val="00B46B6D"/>
    <w:rsid w:val="00B4754E"/>
    <w:rsid w:val="00B47EBC"/>
    <w:rsid w:val="00B50168"/>
    <w:rsid w:val="00B50FC3"/>
    <w:rsid w:val="00B51144"/>
    <w:rsid w:val="00B53DCD"/>
    <w:rsid w:val="00B55F15"/>
    <w:rsid w:val="00B57478"/>
    <w:rsid w:val="00B57752"/>
    <w:rsid w:val="00B6059C"/>
    <w:rsid w:val="00B60F41"/>
    <w:rsid w:val="00B638CB"/>
    <w:rsid w:val="00B6430F"/>
    <w:rsid w:val="00B6444C"/>
    <w:rsid w:val="00B66FB3"/>
    <w:rsid w:val="00B6749A"/>
    <w:rsid w:val="00B70BF3"/>
    <w:rsid w:val="00B713E4"/>
    <w:rsid w:val="00B7166F"/>
    <w:rsid w:val="00B717D4"/>
    <w:rsid w:val="00B741F7"/>
    <w:rsid w:val="00B76C38"/>
    <w:rsid w:val="00B7757D"/>
    <w:rsid w:val="00B8017C"/>
    <w:rsid w:val="00B803D0"/>
    <w:rsid w:val="00B80A78"/>
    <w:rsid w:val="00B8134C"/>
    <w:rsid w:val="00B814B9"/>
    <w:rsid w:val="00B816E1"/>
    <w:rsid w:val="00B82394"/>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41CC"/>
    <w:rsid w:val="00B97482"/>
    <w:rsid w:val="00B975AA"/>
    <w:rsid w:val="00BA0035"/>
    <w:rsid w:val="00BA04A0"/>
    <w:rsid w:val="00BA2841"/>
    <w:rsid w:val="00BA2BD6"/>
    <w:rsid w:val="00BA425F"/>
    <w:rsid w:val="00BA4469"/>
    <w:rsid w:val="00BB0543"/>
    <w:rsid w:val="00BB5266"/>
    <w:rsid w:val="00BB6043"/>
    <w:rsid w:val="00BB6768"/>
    <w:rsid w:val="00BB69A7"/>
    <w:rsid w:val="00BB7318"/>
    <w:rsid w:val="00BB73AA"/>
    <w:rsid w:val="00BB7D89"/>
    <w:rsid w:val="00BC0D93"/>
    <w:rsid w:val="00BC1C90"/>
    <w:rsid w:val="00BC3FFB"/>
    <w:rsid w:val="00BC433E"/>
    <w:rsid w:val="00BC47BF"/>
    <w:rsid w:val="00BC6317"/>
    <w:rsid w:val="00BC68D0"/>
    <w:rsid w:val="00BC6DEE"/>
    <w:rsid w:val="00BC6FE7"/>
    <w:rsid w:val="00BD001A"/>
    <w:rsid w:val="00BD04E7"/>
    <w:rsid w:val="00BD1173"/>
    <w:rsid w:val="00BD65F2"/>
    <w:rsid w:val="00BD6D39"/>
    <w:rsid w:val="00BE12CE"/>
    <w:rsid w:val="00BE1468"/>
    <w:rsid w:val="00BE2742"/>
    <w:rsid w:val="00BE3D73"/>
    <w:rsid w:val="00BE4252"/>
    <w:rsid w:val="00BE6BE8"/>
    <w:rsid w:val="00BF0416"/>
    <w:rsid w:val="00BF1DDC"/>
    <w:rsid w:val="00BF21E3"/>
    <w:rsid w:val="00BF240B"/>
    <w:rsid w:val="00BF39EC"/>
    <w:rsid w:val="00BF41E5"/>
    <w:rsid w:val="00BF48B3"/>
    <w:rsid w:val="00BF557D"/>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0D34"/>
    <w:rsid w:val="00C128F1"/>
    <w:rsid w:val="00C15381"/>
    <w:rsid w:val="00C15556"/>
    <w:rsid w:val="00C20171"/>
    <w:rsid w:val="00C20429"/>
    <w:rsid w:val="00C21A28"/>
    <w:rsid w:val="00C21C46"/>
    <w:rsid w:val="00C22AD6"/>
    <w:rsid w:val="00C23282"/>
    <w:rsid w:val="00C235C2"/>
    <w:rsid w:val="00C275CF"/>
    <w:rsid w:val="00C27688"/>
    <w:rsid w:val="00C27C7C"/>
    <w:rsid w:val="00C31350"/>
    <w:rsid w:val="00C31CCB"/>
    <w:rsid w:val="00C31DF4"/>
    <w:rsid w:val="00C337FC"/>
    <w:rsid w:val="00C34361"/>
    <w:rsid w:val="00C35028"/>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4D38"/>
    <w:rsid w:val="00C558DF"/>
    <w:rsid w:val="00C5669B"/>
    <w:rsid w:val="00C56A11"/>
    <w:rsid w:val="00C5796A"/>
    <w:rsid w:val="00C60C52"/>
    <w:rsid w:val="00C61121"/>
    <w:rsid w:val="00C626F7"/>
    <w:rsid w:val="00C632D3"/>
    <w:rsid w:val="00C63B7D"/>
    <w:rsid w:val="00C640F0"/>
    <w:rsid w:val="00C64446"/>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23D5"/>
    <w:rsid w:val="00C828F6"/>
    <w:rsid w:val="00C82A8F"/>
    <w:rsid w:val="00C832AE"/>
    <w:rsid w:val="00C83518"/>
    <w:rsid w:val="00C85108"/>
    <w:rsid w:val="00C9046B"/>
    <w:rsid w:val="00C904D9"/>
    <w:rsid w:val="00C91451"/>
    <w:rsid w:val="00C9157E"/>
    <w:rsid w:val="00C91C68"/>
    <w:rsid w:val="00C9227B"/>
    <w:rsid w:val="00C92B00"/>
    <w:rsid w:val="00C94FCC"/>
    <w:rsid w:val="00CA0151"/>
    <w:rsid w:val="00CA0584"/>
    <w:rsid w:val="00CA0677"/>
    <w:rsid w:val="00CA1145"/>
    <w:rsid w:val="00CA17D6"/>
    <w:rsid w:val="00CA357D"/>
    <w:rsid w:val="00CA35B6"/>
    <w:rsid w:val="00CA388D"/>
    <w:rsid w:val="00CA43A4"/>
    <w:rsid w:val="00CA6668"/>
    <w:rsid w:val="00CA6D66"/>
    <w:rsid w:val="00CA7751"/>
    <w:rsid w:val="00CA7D6C"/>
    <w:rsid w:val="00CB0A24"/>
    <w:rsid w:val="00CB0A36"/>
    <w:rsid w:val="00CB1118"/>
    <w:rsid w:val="00CB222E"/>
    <w:rsid w:val="00CB22F0"/>
    <w:rsid w:val="00CB267C"/>
    <w:rsid w:val="00CB2E77"/>
    <w:rsid w:val="00CB2F74"/>
    <w:rsid w:val="00CB414B"/>
    <w:rsid w:val="00CB4398"/>
    <w:rsid w:val="00CB521A"/>
    <w:rsid w:val="00CB6244"/>
    <w:rsid w:val="00CB66A6"/>
    <w:rsid w:val="00CB68EA"/>
    <w:rsid w:val="00CC08A7"/>
    <w:rsid w:val="00CC228F"/>
    <w:rsid w:val="00CC24B6"/>
    <w:rsid w:val="00CC277A"/>
    <w:rsid w:val="00CC32DA"/>
    <w:rsid w:val="00CC3E73"/>
    <w:rsid w:val="00CC4CA4"/>
    <w:rsid w:val="00CC663B"/>
    <w:rsid w:val="00CC6D8C"/>
    <w:rsid w:val="00CD08B1"/>
    <w:rsid w:val="00CD0F2D"/>
    <w:rsid w:val="00CD20DB"/>
    <w:rsid w:val="00CD22C3"/>
    <w:rsid w:val="00CD2B92"/>
    <w:rsid w:val="00CD33CE"/>
    <w:rsid w:val="00CD4C94"/>
    <w:rsid w:val="00CD6441"/>
    <w:rsid w:val="00CD7DEB"/>
    <w:rsid w:val="00CE0237"/>
    <w:rsid w:val="00CE1D61"/>
    <w:rsid w:val="00CE21B3"/>
    <w:rsid w:val="00CE2B6B"/>
    <w:rsid w:val="00CE35F1"/>
    <w:rsid w:val="00CE3DC1"/>
    <w:rsid w:val="00CE4508"/>
    <w:rsid w:val="00CE59D7"/>
    <w:rsid w:val="00CE5CA8"/>
    <w:rsid w:val="00CE5F1E"/>
    <w:rsid w:val="00CE6EC6"/>
    <w:rsid w:val="00CE75F3"/>
    <w:rsid w:val="00CE7A6B"/>
    <w:rsid w:val="00CE7BF3"/>
    <w:rsid w:val="00CF1414"/>
    <w:rsid w:val="00CF21AF"/>
    <w:rsid w:val="00CF21BD"/>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260"/>
    <w:rsid w:val="00D21225"/>
    <w:rsid w:val="00D21693"/>
    <w:rsid w:val="00D22392"/>
    <w:rsid w:val="00D22893"/>
    <w:rsid w:val="00D27DDB"/>
    <w:rsid w:val="00D27F6C"/>
    <w:rsid w:val="00D30854"/>
    <w:rsid w:val="00D3093F"/>
    <w:rsid w:val="00D324F2"/>
    <w:rsid w:val="00D33A15"/>
    <w:rsid w:val="00D33F8E"/>
    <w:rsid w:val="00D3757F"/>
    <w:rsid w:val="00D41610"/>
    <w:rsid w:val="00D41D63"/>
    <w:rsid w:val="00D4291E"/>
    <w:rsid w:val="00D43355"/>
    <w:rsid w:val="00D43A13"/>
    <w:rsid w:val="00D443AF"/>
    <w:rsid w:val="00D4462E"/>
    <w:rsid w:val="00D4559F"/>
    <w:rsid w:val="00D46648"/>
    <w:rsid w:val="00D50B49"/>
    <w:rsid w:val="00D50BA8"/>
    <w:rsid w:val="00D515C6"/>
    <w:rsid w:val="00D5593F"/>
    <w:rsid w:val="00D55AAF"/>
    <w:rsid w:val="00D55D63"/>
    <w:rsid w:val="00D56860"/>
    <w:rsid w:val="00D570F5"/>
    <w:rsid w:val="00D627BD"/>
    <w:rsid w:val="00D632EE"/>
    <w:rsid w:val="00D64F78"/>
    <w:rsid w:val="00D65D30"/>
    <w:rsid w:val="00D67399"/>
    <w:rsid w:val="00D678E7"/>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90385"/>
    <w:rsid w:val="00D91E33"/>
    <w:rsid w:val="00D92620"/>
    <w:rsid w:val="00D94813"/>
    <w:rsid w:val="00D94F5D"/>
    <w:rsid w:val="00D95326"/>
    <w:rsid w:val="00D95516"/>
    <w:rsid w:val="00D955C0"/>
    <w:rsid w:val="00DA307E"/>
    <w:rsid w:val="00DA3EEE"/>
    <w:rsid w:val="00DA5EB8"/>
    <w:rsid w:val="00DA65A3"/>
    <w:rsid w:val="00DB0035"/>
    <w:rsid w:val="00DB0139"/>
    <w:rsid w:val="00DB057C"/>
    <w:rsid w:val="00DB0BAE"/>
    <w:rsid w:val="00DB383D"/>
    <w:rsid w:val="00DB3D25"/>
    <w:rsid w:val="00DB59F5"/>
    <w:rsid w:val="00DB6F8B"/>
    <w:rsid w:val="00DC0DDE"/>
    <w:rsid w:val="00DC0FAB"/>
    <w:rsid w:val="00DC175C"/>
    <w:rsid w:val="00DC1ED2"/>
    <w:rsid w:val="00DC2CAB"/>
    <w:rsid w:val="00DC408C"/>
    <w:rsid w:val="00DC5AD1"/>
    <w:rsid w:val="00DC629B"/>
    <w:rsid w:val="00DD0D24"/>
    <w:rsid w:val="00DD176C"/>
    <w:rsid w:val="00DD2548"/>
    <w:rsid w:val="00DD3E49"/>
    <w:rsid w:val="00DD40DD"/>
    <w:rsid w:val="00DD41AB"/>
    <w:rsid w:val="00DD4619"/>
    <w:rsid w:val="00DD4FFF"/>
    <w:rsid w:val="00DD58D8"/>
    <w:rsid w:val="00DD6434"/>
    <w:rsid w:val="00DE054D"/>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5BD"/>
    <w:rsid w:val="00E04E38"/>
    <w:rsid w:val="00E0601B"/>
    <w:rsid w:val="00E07EBA"/>
    <w:rsid w:val="00E103A4"/>
    <w:rsid w:val="00E11C84"/>
    <w:rsid w:val="00E11C8E"/>
    <w:rsid w:val="00E1267C"/>
    <w:rsid w:val="00E12713"/>
    <w:rsid w:val="00E13920"/>
    <w:rsid w:val="00E14074"/>
    <w:rsid w:val="00E14FF0"/>
    <w:rsid w:val="00E15A86"/>
    <w:rsid w:val="00E16374"/>
    <w:rsid w:val="00E16D03"/>
    <w:rsid w:val="00E2240A"/>
    <w:rsid w:val="00E23A5F"/>
    <w:rsid w:val="00E25156"/>
    <w:rsid w:val="00E260D4"/>
    <w:rsid w:val="00E26508"/>
    <w:rsid w:val="00E275BE"/>
    <w:rsid w:val="00E30376"/>
    <w:rsid w:val="00E3048E"/>
    <w:rsid w:val="00E306D3"/>
    <w:rsid w:val="00E30F2D"/>
    <w:rsid w:val="00E3206E"/>
    <w:rsid w:val="00E335D0"/>
    <w:rsid w:val="00E34361"/>
    <w:rsid w:val="00E36717"/>
    <w:rsid w:val="00E3744C"/>
    <w:rsid w:val="00E37C0C"/>
    <w:rsid w:val="00E37F07"/>
    <w:rsid w:val="00E40C8A"/>
    <w:rsid w:val="00E411D9"/>
    <w:rsid w:val="00E41C4F"/>
    <w:rsid w:val="00E43941"/>
    <w:rsid w:val="00E45653"/>
    <w:rsid w:val="00E52240"/>
    <w:rsid w:val="00E545CD"/>
    <w:rsid w:val="00E54E18"/>
    <w:rsid w:val="00E5697E"/>
    <w:rsid w:val="00E60813"/>
    <w:rsid w:val="00E620C3"/>
    <w:rsid w:val="00E6213B"/>
    <w:rsid w:val="00E64338"/>
    <w:rsid w:val="00E65ECC"/>
    <w:rsid w:val="00E67E25"/>
    <w:rsid w:val="00E709A3"/>
    <w:rsid w:val="00E72F32"/>
    <w:rsid w:val="00E73AD9"/>
    <w:rsid w:val="00E7604C"/>
    <w:rsid w:val="00E77CF4"/>
    <w:rsid w:val="00E77EDD"/>
    <w:rsid w:val="00E77F4F"/>
    <w:rsid w:val="00E808A4"/>
    <w:rsid w:val="00E8242D"/>
    <w:rsid w:val="00E82471"/>
    <w:rsid w:val="00E842F5"/>
    <w:rsid w:val="00E8703E"/>
    <w:rsid w:val="00E879DC"/>
    <w:rsid w:val="00E9075F"/>
    <w:rsid w:val="00E90941"/>
    <w:rsid w:val="00E9219E"/>
    <w:rsid w:val="00E92EB9"/>
    <w:rsid w:val="00E92F7D"/>
    <w:rsid w:val="00E92FC0"/>
    <w:rsid w:val="00E93E33"/>
    <w:rsid w:val="00E94986"/>
    <w:rsid w:val="00E94AC9"/>
    <w:rsid w:val="00E95F9C"/>
    <w:rsid w:val="00E963BD"/>
    <w:rsid w:val="00EA03E9"/>
    <w:rsid w:val="00EA160B"/>
    <w:rsid w:val="00EA5B89"/>
    <w:rsid w:val="00EB001D"/>
    <w:rsid w:val="00EB0823"/>
    <w:rsid w:val="00EB144A"/>
    <w:rsid w:val="00EB19E1"/>
    <w:rsid w:val="00EB1A2C"/>
    <w:rsid w:val="00EB2DA5"/>
    <w:rsid w:val="00EB4387"/>
    <w:rsid w:val="00EB4545"/>
    <w:rsid w:val="00EB47DC"/>
    <w:rsid w:val="00EB49E4"/>
    <w:rsid w:val="00EB4AE4"/>
    <w:rsid w:val="00EB56DA"/>
    <w:rsid w:val="00EB593D"/>
    <w:rsid w:val="00EB5D8E"/>
    <w:rsid w:val="00EB6059"/>
    <w:rsid w:val="00EC0756"/>
    <w:rsid w:val="00EC288A"/>
    <w:rsid w:val="00EC3837"/>
    <w:rsid w:val="00EC417F"/>
    <w:rsid w:val="00EC4304"/>
    <w:rsid w:val="00EC4FF7"/>
    <w:rsid w:val="00EC5362"/>
    <w:rsid w:val="00EC7B76"/>
    <w:rsid w:val="00ED03E2"/>
    <w:rsid w:val="00ED0A0F"/>
    <w:rsid w:val="00ED1006"/>
    <w:rsid w:val="00ED2A2D"/>
    <w:rsid w:val="00ED3197"/>
    <w:rsid w:val="00ED5306"/>
    <w:rsid w:val="00ED7261"/>
    <w:rsid w:val="00EE4406"/>
    <w:rsid w:val="00EE7E57"/>
    <w:rsid w:val="00EF0123"/>
    <w:rsid w:val="00EF1332"/>
    <w:rsid w:val="00EF1EDC"/>
    <w:rsid w:val="00EF3069"/>
    <w:rsid w:val="00EF4BEF"/>
    <w:rsid w:val="00EF56A4"/>
    <w:rsid w:val="00EF63FA"/>
    <w:rsid w:val="00F00043"/>
    <w:rsid w:val="00F00B06"/>
    <w:rsid w:val="00F01077"/>
    <w:rsid w:val="00F02B84"/>
    <w:rsid w:val="00F043B8"/>
    <w:rsid w:val="00F04C68"/>
    <w:rsid w:val="00F057BC"/>
    <w:rsid w:val="00F1074E"/>
    <w:rsid w:val="00F108DC"/>
    <w:rsid w:val="00F116EB"/>
    <w:rsid w:val="00F128CE"/>
    <w:rsid w:val="00F13247"/>
    <w:rsid w:val="00F1384F"/>
    <w:rsid w:val="00F14484"/>
    <w:rsid w:val="00F14914"/>
    <w:rsid w:val="00F14EBE"/>
    <w:rsid w:val="00F15C5D"/>
    <w:rsid w:val="00F20926"/>
    <w:rsid w:val="00F21825"/>
    <w:rsid w:val="00F21999"/>
    <w:rsid w:val="00F22EB6"/>
    <w:rsid w:val="00F26871"/>
    <w:rsid w:val="00F2740D"/>
    <w:rsid w:val="00F27451"/>
    <w:rsid w:val="00F27B03"/>
    <w:rsid w:val="00F27E9E"/>
    <w:rsid w:val="00F3042E"/>
    <w:rsid w:val="00F3198A"/>
    <w:rsid w:val="00F32AE9"/>
    <w:rsid w:val="00F333DB"/>
    <w:rsid w:val="00F3440B"/>
    <w:rsid w:val="00F35925"/>
    <w:rsid w:val="00F35E45"/>
    <w:rsid w:val="00F36497"/>
    <w:rsid w:val="00F374AA"/>
    <w:rsid w:val="00F37E39"/>
    <w:rsid w:val="00F4179F"/>
    <w:rsid w:val="00F46DEB"/>
    <w:rsid w:val="00F4757E"/>
    <w:rsid w:val="00F50189"/>
    <w:rsid w:val="00F50858"/>
    <w:rsid w:val="00F52548"/>
    <w:rsid w:val="00F534A9"/>
    <w:rsid w:val="00F54380"/>
    <w:rsid w:val="00F55CE8"/>
    <w:rsid w:val="00F561CC"/>
    <w:rsid w:val="00F60784"/>
    <w:rsid w:val="00F62C7A"/>
    <w:rsid w:val="00F63CD2"/>
    <w:rsid w:val="00F63CD4"/>
    <w:rsid w:val="00F64453"/>
    <w:rsid w:val="00F647FB"/>
    <w:rsid w:val="00F6499C"/>
    <w:rsid w:val="00F6532C"/>
    <w:rsid w:val="00F672C1"/>
    <w:rsid w:val="00F707B8"/>
    <w:rsid w:val="00F727C4"/>
    <w:rsid w:val="00F7316A"/>
    <w:rsid w:val="00F7320F"/>
    <w:rsid w:val="00F751E3"/>
    <w:rsid w:val="00F75EFE"/>
    <w:rsid w:val="00F77934"/>
    <w:rsid w:val="00F8089B"/>
    <w:rsid w:val="00F80A5A"/>
    <w:rsid w:val="00F80FF1"/>
    <w:rsid w:val="00F83BCC"/>
    <w:rsid w:val="00F84428"/>
    <w:rsid w:val="00F85895"/>
    <w:rsid w:val="00F90A97"/>
    <w:rsid w:val="00F92537"/>
    <w:rsid w:val="00F92E35"/>
    <w:rsid w:val="00F935C3"/>
    <w:rsid w:val="00F938D7"/>
    <w:rsid w:val="00F94813"/>
    <w:rsid w:val="00F95091"/>
    <w:rsid w:val="00F950B3"/>
    <w:rsid w:val="00F95CD5"/>
    <w:rsid w:val="00F96FD9"/>
    <w:rsid w:val="00F97B44"/>
    <w:rsid w:val="00FA0068"/>
    <w:rsid w:val="00FA07EE"/>
    <w:rsid w:val="00FA08EC"/>
    <w:rsid w:val="00FA204C"/>
    <w:rsid w:val="00FA3466"/>
    <w:rsid w:val="00FA39D7"/>
    <w:rsid w:val="00FA3DE8"/>
    <w:rsid w:val="00FA4442"/>
    <w:rsid w:val="00FA49FB"/>
    <w:rsid w:val="00FA618B"/>
    <w:rsid w:val="00FA6359"/>
    <w:rsid w:val="00FB1A20"/>
    <w:rsid w:val="00FB1D03"/>
    <w:rsid w:val="00FB490E"/>
    <w:rsid w:val="00FB5DB1"/>
    <w:rsid w:val="00FC0A10"/>
    <w:rsid w:val="00FC0F67"/>
    <w:rsid w:val="00FC12D3"/>
    <w:rsid w:val="00FC2562"/>
    <w:rsid w:val="00FC2EAB"/>
    <w:rsid w:val="00FC41CE"/>
    <w:rsid w:val="00FC4F95"/>
    <w:rsid w:val="00FC67E9"/>
    <w:rsid w:val="00FC6B81"/>
    <w:rsid w:val="00FC767A"/>
    <w:rsid w:val="00FC7C4E"/>
    <w:rsid w:val="00FD0394"/>
    <w:rsid w:val="00FD0445"/>
    <w:rsid w:val="00FD08F4"/>
    <w:rsid w:val="00FD33BB"/>
    <w:rsid w:val="00FD49AD"/>
    <w:rsid w:val="00FD5C49"/>
    <w:rsid w:val="00FD5FB5"/>
    <w:rsid w:val="00FD6A21"/>
    <w:rsid w:val="00FD6F95"/>
    <w:rsid w:val="00FE0378"/>
    <w:rsid w:val="00FE1743"/>
    <w:rsid w:val="00FE2ADB"/>
    <w:rsid w:val="00FE311D"/>
    <w:rsid w:val="00FE3BD6"/>
    <w:rsid w:val="00FE3C3F"/>
    <w:rsid w:val="00FE40FF"/>
    <w:rsid w:val="00FE57DA"/>
    <w:rsid w:val="00FE63A8"/>
    <w:rsid w:val="00FE6547"/>
    <w:rsid w:val="00FE6F73"/>
    <w:rsid w:val="00FE7CE4"/>
    <w:rsid w:val="00FF0F3E"/>
    <w:rsid w:val="00FF32B2"/>
    <w:rsid w:val="00FF3337"/>
    <w:rsid w:val="00FF559A"/>
    <w:rsid w:val="00FF5648"/>
    <w:rsid w:val="00FF606F"/>
    <w:rsid w:val="00FF7189"/>
    <w:rsid w:val="00FF7D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E6F4"/>
  <w15:chartTrackingRefBased/>
  <w15:docId w15:val="{9B09A158-3657-49B8-BE33-4DB81F54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link w:val="HTML0"/>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Название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FontStyle75">
    <w:name w:val="Font Style75"/>
    <w:rsid w:val="00710AAF"/>
    <w:rPr>
      <w:rFonts w:ascii="Times New Roman" w:hAnsi="Times New Roman" w:cs="Times New Roman" w:hint="default"/>
      <w:sz w:val="26"/>
      <w:szCs w:val="26"/>
    </w:rPr>
  </w:style>
  <w:style w:type="paragraph" w:styleId="aff2">
    <w:name w:val="No Spacing"/>
    <w:link w:val="aff3"/>
    <w:uiPriority w:val="1"/>
    <w:qFormat/>
    <w:rsid w:val="00710AAF"/>
    <w:rPr>
      <w:sz w:val="24"/>
      <w:szCs w:val="24"/>
    </w:rPr>
  </w:style>
  <w:style w:type="character" w:customStyle="1" w:styleId="aff3">
    <w:name w:val="Без интервала Знак"/>
    <w:link w:val="aff2"/>
    <w:uiPriority w:val="1"/>
    <w:rsid w:val="00710AAF"/>
    <w:rPr>
      <w:sz w:val="24"/>
      <w:szCs w:val="24"/>
    </w:rPr>
  </w:style>
  <w:style w:type="character" w:customStyle="1" w:styleId="HTML0">
    <w:name w:val="Стандартный HTML Знак"/>
    <w:link w:val="HTML"/>
    <w:rsid w:val="00710AAF"/>
    <w:rPr>
      <w:rFonts w:ascii="Courier New" w:eastAsia="Courier New" w:hAnsi="Courier New" w:cs="Courier New"/>
      <w:color w:val="000000"/>
      <w:sz w:val="22"/>
      <w:szCs w:val="22"/>
    </w:rPr>
  </w:style>
  <w:style w:type="character" w:customStyle="1" w:styleId="s7">
    <w:name w:val="s7"/>
    <w:rsid w:val="00710AAF"/>
    <w:rPr>
      <w:rFonts w:ascii="Courier New" w:hAnsi="Courier New" w:cs="Courier New"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1298164">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0DE10-2471-4491-899D-C3A287BF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15904</CharactersWithSpaces>
  <SharedDoc>false</SharedDoc>
  <HLinks>
    <vt:vector size="36" baseType="variant">
      <vt:variant>
        <vt:i4>8192121</vt:i4>
      </vt:variant>
      <vt:variant>
        <vt:i4>9</vt:i4>
      </vt:variant>
      <vt:variant>
        <vt:i4>0</vt:i4>
      </vt:variant>
      <vt:variant>
        <vt:i4>5</vt:i4>
      </vt:variant>
      <vt:variant>
        <vt:lpwstr>jl:1006061.170000 </vt:lpwstr>
      </vt:variant>
      <vt:variant>
        <vt:lpwstr/>
      </vt:variant>
      <vt:variant>
        <vt:i4>8323195</vt:i4>
      </vt:variant>
      <vt:variant>
        <vt:i4>6</vt:i4>
      </vt:variant>
      <vt:variant>
        <vt:i4>0</vt:i4>
      </vt:variant>
      <vt:variant>
        <vt:i4>5</vt:i4>
      </vt:variant>
      <vt:variant>
        <vt:lpwstr>jl:1006061.350000 </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Аслан</dc:creator>
  <cp:keywords/>
  <cp:lastModifiedBy>Аслан Хамзин</cp:lastModifiedBy>
  <cp:revision>2</cp:revision>
  <cp:lastPrinted>2023-12-21T10:29:00Z</cp:lastPrinted>
  <dcterms:created xsi:type="dcterms:W3CDTF">2024-02-14T12:40:00Z</dcterms:created>
  <dcterms:modified xsi:type="dcterms:W3CDTF">2024-02-14T12:40:00Z</dcterms:modified>
</cp:coreProperties>
</file>