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97" w:rsidRPr="003B086B" w:rsidRDefault="00A2203D" w:rsidP="00A2203D">
      <w:pPr>
        <w:spacing w:before="17" w:line="240" w:lineRule="exact"/>
        <w:jc w:val="center"/>
        <w:rPr>
          <w:b/>
          <w:sz w:val="24"/>
          <w:szCs w:val="24"/>
          <w:lang w:val="ru-RU"/>
        </w:rPr>
      </w:pPr>
      <w:r w:rsidRPr="003B086B">
        <w:rPr>
          <w:b/>
          <w:sz w:val="24"/>
          <w:szCs w:val="24"/>
          <w:lang w:val="ru-RU"/>
        </w:rPr>
        <w:t xml:space="preserve">Объявление о закупках </w:t>
      </w:r>
      <w:r w:rsidR="00C5642C">
        <w:rPr>
          <w:b/>
          <w:sz w:val="24"/>
          <w:szCs w:val="24"/>
          <w:lang w:val="ru-RU"/>
        </w:rPr>
        <w:t xml:space="preserve">услуг </w:t>
      </w:r>
      <w:r w:rsidRPr="003B086B">
        <w:rPr>
          <w:b/>
          <w:sz w:val="24"/>
          <w:szCs w:val="24"/>
          <w:lang w:val="ru-RU"/>
        </w:rPr>
        <w:t>спосо</w:t>
      </w:r>
      <w:r w:rsidR="003B086B" w:rsidRPr="003B086B">
        <w:rPr>
          <w:b/>
          <w:sz w:val="24"/>
          <w:szCs w:val="24"/>
          <w:lang w:val="ru-RU"/>
        </w:rPr>
        <w:t>бом запроса ценовых предложений</w:t>
      </w:r>
    </w:p>
    <w:p w:rsidR="003B086B" w:rsidRDefault="003B086B" w:rsidP="003B40D1">
      <w:pPr>
        <w:pStyle w:val="a4"/>
        <w:spacing w:before="17" w:line="240" w:lineRule="exact"/>
        <w:ind w:left="1080" w:firstLine="336"/>
      </w:pPr>
    </w:p>
    <w:p w:rsidR="001663E0" w:rsidRPr="00493551" w:rsidRDefault="00C5642C" w:rsidP="004F30DD">
      <w:pPr>
        <w:tabs>
          <w:tab w:val="left" w:pos="0"/>
        </w:tabs>
        <w:spacing w:line="276" w:lineRule="auto"/>
        <w:ind w:right="394"/>
        <w:jc w:val="both"/>
        <w:rPr>
          <w:rFonts w:eastAsia="Calibri"/>
          <w:sz w:val="24"/>
          <w:szCs w:val="24"/>
          <w:lang w:val="ru-RU"/>
        </w:rPr>
      </w:pPr>
      <w:r w:rsidRPr="00493551">
        <w:rPr>
          <w:rFonts w:eastAsia="Calibri"/>
          <w:sz w:val="24"/>
          <w:szCs w:val="24"/>
          <w:lang w:val="ru-RU"/>
        </w:rPr>
        <w:t>2</w:t>
      </w:r>
      <w:r w:rsidR="00B26F45">
        <w:rPr>
          <w:rFonts w:eastAsia="Calibri"/>
          <w:sz w:val="24"/>
          <w:szCs w:val="24"/>
          <w:lang w:val="ru-RU"/>
        </w:rPr>
        <w:t>8</w:t>
      </w:r>
      <w:r w:rsidR="001663E0" w:rsidRPr="00493551">
        <w:rPr>
          <w:rFonts w:eastAsia="Calibri"/>
          <w:sz w:val="24"/>
          <w:szCs w:val="24"/>
          <w:lang w:val="ru-RU"/>
        </w:rPr>
        <w:t>.</w:t>
      </w:r>
      <w:r w:rsidR="001663E0" w:rsidRPr="00493551">
        <w:rPr>
          <w:rFonts w:eastAsia="Calibri"/>
          <w:sz w:val="24"/>
          <w:szCs w:val="24"/>
          <w:lang w:val="kk-KZ"/>
        </w:rPr>
        <w:t>0</w:t>
      </w:r>
      <w:r w:rsidRPr="00493551">
        <w:rPr>
          <w:rFonts w:eastAsia="Calibri"/>
          <w:sz w:val="24"/>
          <w:szCs w:val="24"/>
          <w:lang w:val="kk-KZ"/>
        </w:rPr>
        <w:t>5</w:t>
      </w:r>
      <w:r w:rsidR="001663E0" w:rsidRPr="00493551">
        <w:rPr>
          <w:rFonts w:eastAsia="Calibri"/>
          <w:sz w:val="24"/>
          <w:szCs w:val="24"/>
          <w:lang w:val="ru-RU"/>
        </w:rPr>
        <w:t>.201</w:t>
      </w:r>
      <w:r w:rsidR="001663E0" w:rsidRPr="00493551">
        <w:rPr>
          <w:rFonts w:eastAsia="Calibri"/>
          <w:sz w:val="24"/>
          <w:szCs w:val="24"/>
          <w:lang w:val="kk-KZ"/>
        </w:rPr>
        <w:t xml:space="preserve">8 </w:t>
      </w:r>
      <w:r w:rsidR="001663E0" w:rsidRPr="00493551">
        <w:rPr>
          <w:rFonts w:eastAsia="Calibri"/>
          <w:sz w:val="24"/>
          <w:szCs w:val="24"/>
          <w:lang w:val="ru-RU"/>
        </w:rPr>
        <w:t>г.</w:t>
      </w:r>
    </w:p>
    <w:p w:rsidR="001663E0" w:rsidRPr="001663E0" w:rsidRDefault="001663E0" w:rsidP="004F30DD">
      <w:pPr>
        <w:tabs>
          <w:tab w:val="left" w:pos="0"/>
        </w:tabs>
        <w:spacing w:line="276" w:lineRule="auto"/>
        <w:ind w:right="394"/>
        <w:jc w:val="both"/>
        <w:rPr>
          <w:rFonts w:eastAsia="Calibri"/>
          <w:b/>
          <w:lang w:val="ru-RU"/>
        </w:rPr>
      </w:pPr>
    </w:p>
    <w:p w:rsidR="001663E0" w:rsidRPr="006127A5" w:rsidRDefault="001663E0" w:rsidP="006127A5">
      <w:pPr>
        <w:pStyle w:val="ac"/>
        <w:spacing w:before="0" w:after="0"/>
        <w:ind w:firstLine="709"/>
        <w:jc w:val="both"/>
      </w:pPr>
      <w:r w:rsidRPr="006127A5">
        <w:t>Корпоративный фонд «Компания по строительству объектов»</w:t>
      </w:r>
      <w:r w:rsidRPr="00AA30D0">
        <w:t xml:space="preserve">, (010000, Республика Казахстан, г. Астана, район Есиль, ул. </w:t>
      </w:r>
      <w:r w:rsidRPr="006127A5">
        <w:t>Д.Кунаева, д. 8, блок «Б», офис 3114) объявляет о проведении</w:t>
      </w:r>
      <w:r w:rsidR="006127A5">
        <w:t xml:space="preserve"> закупоку</w:t>
      </w:r>
      <w:r w:rsidR="006127A5" w:rsidRPr="006127A5">
        <w:t>слуг по техническому обслуживанию компьютерной</w:t>
      </w:r>
      <w:r w:rsidR="006127A5">
        <w:t>,</w:t>
      </w:r>
      <w:r w:rsidR="006127A5" w:rsidRPr="006127A5">
        <w:t xml:space="preserve"> периферийной оргтехники</w:t>
      </w:r>
      <w:r w:rsidR="006127A5">
        <w:t>,</w:t>
      </w:r>
      <w:r w:rsidR="006127A5" w:rsidRPr="006127A5">
        <w:t xml:space="preserve"> оборудования и их частей</w:t>
      </w:r>
      <w:r w:rsidRPr="006127A5">
        <w:t>способом запроса ценовых предложений</w:t>
      </w:r>
      <w:r w:rsidR="0031786F" w:rsidRPr="006127A5">
        <w:t>:</w:t>
      </w:r>
    </w:p>
    <w:tbl>
      <w:tblPr>
        <w:tblW w:w="5074" w:type="pct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6"/>
        <w:gridCol w:w="1425"/>
        <w:gridCol w:w="1425"/>
        <w:gridCol w:w="710"/>
        <w:gridCol w:w="428"/>
        <w:gridCol w:w="995"/>
        <w:gridCol w:w="944"/>
        <w:gridCol w:w="967"/>
        <w:gridCol w:w="1090"/>
        <w:gridCol w:w="1123"/>
      </w:tblGrid>
      <w:tr w:rsidR="00B379CF" w:rsidRPr="00CA1E67" w:rsidTr="00723FB2">
        <w:trPr>
          <w:trHeight w:val="115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42C" w:rsidRPr="00482671" w:rsidRDefault="00C5642C" w:rsidP="004F30DD">
            <w:pPr>
              <w:spacing w:line="11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2671">
              <w:rPr>
                <w:b/>
                <w:bCs/>
                <w:color w:val="000000"/>
                <w:sz w:val="18"/>
                <w:szCs w:val="18"/>
              </w:rPr>
              <w:t>№  лота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A3F84" w:rsidRDefault="00CA3F84" w:rsidP="004F30DD">
            <w:pPr>
              <w:spacing w:line="115" w:lineRule="atLeast"/>
              <w:ind w:firstLine="2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5642C" w:rsidRPr="00C5642C" w:rsidRDefault="00C5642C" w:rsidP="004F30DD">
            <w:pPr>
              <w:spacing w:line="115" w:lineRule="atLeast"/>
              <w:ind w:firstLine="27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67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услуг</w:t>
            </w:r>
          </w:p>
          <w:p w:rsidR="00C5642C" w:rsidRPr="00482671" w:rsidRDefault="00C5642C" w:rsidP="003B086B">
            <w:pPr>
              <w:spacing w:line="115" w:lineRule="atLeast"/>
              <w:ind w:left="166" w:firstLine="2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642C" w:rsidRPr="00482671" w:rsidRDefault="00C5642C" w:rsidP="00482671">
            <w:pPr>
              <w:spacing w:line="115" w:lineRule="atLeas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Краткая характеристика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5642C" w:rsidRPr="00482671" w:rsidRDefault="00C5642C" w:rsidP="004F30DD">
            <w:pPr>
              <w:spacing w:line="11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2671">
              <w:rPr>
                <w:b/>
                <w:bCs/>
                <w:color w:val="000000"/>
                <w:sz w:val="18"/>
                <w:szCs w:val="18"/>
              </w:rPr>
              <w:t>Ед.</w:t>
            </w:r>
          </w:p>
          <w:p w:rsidR="00C5642C" w:rsidRPr="00C5642C" w:rsidRDefault="00C5642C" w:rsidP="00482671">
            <w:pPr>
              <w:spacing w:line="115" w:lineRule="atLeas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671">
              <w:rPr>
                <w:b/>
                <w:bCs/>
                <w:color w:val="000000"/>
                <w:sz w:val="18"/>
                <w:szCs w:val="18"/>
              </w:rPr>
              <w:t>Изм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A3F84" w:rsidRDefault="00CA3F84" w:rsidP="004F30DD">
            <w:pPr>
              <w:spacing w:line="115" w:lineRule="atLeast"/>
              <w:ind w:firstLine="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5642C" w:rsidRPr="00482671" w:rsidRDefault="00C5642C" w:rsidP="004F30DD">
            <w:pPr>
              <w:spacing w:line="115" w:lineRule="atLeast"/>
              <w:ind w:firstLine="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2671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  <w:p w:rsidR="00C5642C" w:rsidRPr="00482671" w:rsidRDefault="00C5642C" w:rsidP="004F30DD">
            <w:pPr>
              <w:spacing w:line="115" w:lineRule="atLeast"/>
              <w:ind w:firstLine="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5642C" w:rsidRPr="00C5642C" w:rsidRDefault="00C5642C" w:rsidP="004F30DD">
            <w:pPr>
              <w:spacing w:line="115" w:lineRule="atLeast"/>
              <w:ind w:firstLine="1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671">
              <w:rPr>
                <w:b/>
                <w:bCs/>
                <w:color w:val="000000"/>
                <w:sz w:val="18"/>
                <w:szCs w:val="18"/>
              </w:rPr>
              <w:t>Срок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оказания услуг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5642C" w:rsidRPr="00AA30D0" w:rsidRDefault="00AA30D0" w:rsidP="004F30DD">
            <w:pPr>
              <w:spacing w:line="115" w:lineRule="atLeas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Место</w:t>
            </w:r>
          </w:p>
          <w:p w:rsidR="00C5642C" w:rsidRPr="00C5642C" w:rsidRDefault="00C5642C" w:rsidP="004F30DD">
            <w:pPr>
              <w:spacing w:line="115" w:lineRule="atLeas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оказания услуг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642C" w:rsidRPr="00482671" w:rsidRDefault="00C5642C" w:rsidP="004F30DD">
            <w:pPr>
              <w:spacing w:line="11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2671">
              <w:rPr>
                <w:b/>
                <w:bCs/>
                <w:color w:val="000000"/>
                <w:sz w:val="18"/>
                <w:szCs w:val="18"/>
              </w:rPr>
              <w:t>Размеравансовогоплатежа, %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642C" w:rsidRPr="00482671" w:rsidRDefault="00C5642C" w:rsidP="004F30DD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82671">
              <w:rPr>
                <w:b/>
                <w:bCs/>
                <w:sz w:val="18"/>
                <w:szCs w:val="18"/>
                <w:lang w:val="ru-RU"/>
              </w:rPr>
              <w:t xml:space="preserve">Цена за </w:t>
            </w:r>
            <w:r w:rsidR="00493551">
              <w:rPr>
                <w:b/>
                <w:bCs/>
                <w:sz w:val="18"/>
                <w:szCs w:val="18"/>
                <w:lang w:val="ru-RU"/>
              </w:rPr>
              <w:t>услугу</w:t>
            </w:r>
            <w:r w:rsidRPr="00482671">
              <w:rPr>
                <w:b/>
                <w:bCs/>
                <w:sz w:val="18"/>
                <w:szCs w:val="18"/>
                <w:lang w:val="ru-RU"/>
              </w:rPr>
              <w:t>,</w:t>
            </w:r>
          </w:p>
          <w:p w:rsidR="00C5642C" w:rsidRPr="00482671" w:rsidRDefault="00C5642C" w:rsidP="004F30DD">
            <w:pPr>
              <w:spacing w:line="115" w:lineRule="atLeas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671">
              <w:rPr>
                <w:b/>
                <w:bCs/>
                <w:sz w:val="18"/>
                <w:szCs w:val="18"/>
                <w:lang w:val="ru-RU"/>
              </w:rPr>
              <w:t>в тенге, без учета НДС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F84" w:rsidRDefault="00CA3F84" w:rsidP="004F30D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C5642C" w:rsidRPr="00482671" w:rsidRDefault="00C5642C" w:rsidP="004F30D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671">
              <w:rPr>
                <w:b/>
                <w:bCs/>
                <w:color w:val="000000"/>
                <w:sz w:val="18"/>
                <w:szCs w:val="18"/>
                <w:lang w:val="ru-RU"/>
              </w:rPr>
              <w:t>Общая стоимость в тенге, без учета НДС</w:t>
            </w:r>
          </w:p>
          <w:p w:rsidR="00C5642C" w:rsidRPr="00482671" w:rsidRDefault="00C5642C" w:rsidP="004F30DD">
            <w:pPr>
              <w:spacing w:line="115" w:lineRule="atLeast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B379CF" w:rsidRPr="00482671" w:rsidTr="00723FB2">
        <w:trPr>
          <w:cantSplit/>
          <w:trHeight w:val="1191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42C" w:rsidRPr="00482671" w:rsidRDefault="00C5642C" w:rsidP="004F30DD">
            <w:pPr>
              <w:spacing w:line="65" w:lineRule="atLeast"/>
              <w:ind w:right="-143"/>
              <w:jc w:val="center"/>
              <w:rPr>
                <w:color w:val="000000"/>
                <w:sz w:val="18"/>
                <w:szCs w:val="18"/>
              </w:rPr>
            </w:pPr>
            <w:r w:rsidRPr="0048267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42C" w:rsidRPr="006127A5" w:rsidRDefault="006127A5" w:rsidP="006127A5">
            <w:pPr>
              <w:jc w:val="center"/>
              <w:rPr>
                <w:lang w:val="ru-RU"/>
              </w:rPr>
            </w:pPr>
            <w:r w:rsidRPr="006127A5">
              <w:rPr>
                <w:lang w:val="ru-RU"/>
              </w:rPr>
              <w:t>Услуги по техническому обслуживанию компьютерной/ периферийной оргтехники/ оборудования и их частей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5642C" w:rsidRPr="00482671" w:rsidRDefault="006127A5" w:rsidP="004F30D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6127A5">
              <w:rPr>
                <w:lang w:val="ru-RU"/>
              </w:rPr>
              <w:t>Услуги по техническому обслуживанию компьютерной/ периферийной оргтехники/ оборудования и их частей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42C" w:rsidRPr="00C5642C" w:rsidRDefault="00C5642C" w:rsidP="004F30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42C" w:rsidRPr="00C5642C" w:rsidRDefault="00C5642C" w:rsidP="004F30D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42C" w:rsidRPr="00482671" w:rsidRDefault="00C5642C" w:rsidP="004F30DD">
            <w:pPr>
              <w:jc w:val="center"/>
              <w:rPr>
                <w:sz w:val="18"/>
                <w:szCs w:val="18"/>
                <w:lang w:val="ru-RU"/>
              </w:rPr>
            </w:pPr>
            <w:r w:rsidRPr="00482671">
              <w:rPr>
                <w:sz w:val="18"/>
                <w:szCs w:val="18"/>
                <w:lang w:val="ru-RU"/>
              </w:rPr>
              <w:t>с даты заключения договора</w:t>
            </w:r>
            <w:r>
              <w:rPr>
                <w:sz w:val="18"/>
                <w:szCs w:val="18"/>
                <w:lang w:val="ru-RU"/>
              </w:rPr>
              <w:t xml:space="preserve"> до 31 декабря 2018 года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42C" w:rsidRPr="00482671" w:rsidRDefault="00C5642C" w:rsidP="004F30DD">
            <w:pPr>
              <w:jc w:val="center"/>
              <w:rPr>
                <w:color w:val="000000"/>
                <w:sz w:val="18"/>
                <w:szCs w:val="18"/>
              </w:rPr>
            </w:pPr>
            <w:r w:rsidRPr="00482671">
              <w:rPr>
                <w:color w:val="000000"/>
                <w:sz w:val="18"/>
                <w:szCs w:val="18"/>
              </w:rPr>
              <w:t>г.Астана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642C" w:rsidRPr="00482671" w:rsidRDefault="00C5642C" w:rsidP="004F30DD">
            <w:pPr>
              <w:jc w:val="center"/>
              <w:rPr>
                <w:color w:val="000000"/>
                <w:sz w:val="18"/>
                <w:szCs w:val="18"/>
              </w:rPr>
            </w:pPr>
            <w:r w:rsidRPr="00482671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3FFE" w:rsidRDefault="002E3FFE" w:rsidP="002E3FFE">
            <w:pPr>
              <w:jc w:val="center"/>
              <w:rPr>
                <w:color w:val="000000"/>
              </w:rPr>
            </w:pPr>
          </w:p>
          <w:p w:rsidR="002E3FFE" w:rsidRDefault="002E3FFE" w:rsidP="002E3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832 928,00</w:t>
            </w:r>
          </w:p>
          <w:p w:rsidR="00C5642C" w:rsidRPr="00482671" w:rsidRDefault="00C5642C" w:rsidP="004F30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FFE" w:rsidRDefault="002E3FFE" w:rsidP="002E3FFE">
            <w:pPr>
              <w:jc w:val="center"/>
              <w:rPr>
                <w:color w:val="000000"/>
              </w:rPr>
            </w:pPr>
          </w:p>
          <w:p w:rsidR="002E3FFE" w:rsidRDefault="002E3FFE" w:rsidP="002E3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832 928,00</w:t>
            </w:r>
          </w:p>
          <w:p w:rsidR="00C5642C" w:rsidRPr="00482671" w:rsidRDefault="00C5642C" w:rsidP="004F30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C5788" w:rsidRPr="00DF3993" w:rsidRDefault="006C5788">
      <w:pPr>
        <w:spacing w:before="10"/>
        <w:ind w:left="641" w:right="4666"/>
        <w:jc w:val="center"/>
        <w:rPr>
          <w:lang w:val="ru-RU"/>
        </w:rPr>
      </w:pPr>
    </w:p>
    <w:p w:rsidR="00613104" w:rsidRDefault="0048565A" w:rsidP="00613104">
      <w:pPr>
        <w:pStyle w:val="ac"/>
        <w:spacing w:before="0" w:after="0"/>
        <w:ind w:firstLine="709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Примечание: </w:t>
      </w:r>
    </w:p>
    <w:p w:rsidR="00613104" w:rsidRDefault="0048565A" w:rsidP="00613104">
      <w:pPr>
        <w:pStyle w:val="ac"/>
        <w:spacing w:before="0" w:after="0"/>
        <w:ind w:firstLine="709"/>
        <w:jc w:val="both"/>
      </w:pPr>
      <w:r w:rsidRPr="0048565A">
        <w:rPr>
          <w:rFonts w:eastAsia="Calibri"/>
          <w:bCs/>
        </w:rPr>
        <w:t>Полнаят</w:t>
      </w:r>
      <w:r>
        <w:t xml:space="preserve">ехническая </w:t>
      </w:r>
      <w:r w:rsidR="001D0B22">
        <w:t>спецификация закупаемых услуг</w:t>
      </w:r>
      <w:r>
        <w:t xml:space="preserve"> указана в приложении </w:t>
      </w:r>
      <w:r w:rsidR="00613104">
        <w:t xml:space="preserve">№1 </w:t>
      </w:r>
      <w:r w:rsidR="00636AF9">
        <w:t>к объявлению</w:t>
      </w:r>
      <w:r w:rsidR="00613104">
        <w:t xml:space="preserve"> о закупках способом запроса ценовых предложений.</w:t>
      </w:r>
    </w:p>
    <w:p w:rsidR="0048565A" w:rsidRDefault="00613104" w:rsidP="00613104">
      <w:pPr>
        <w:pStyle w:val="ac"/>
        <w:spacing w:before="0" w:after="0"/>
        <w:ind w:firstLine="709"/>
        <w:jc w:val="both"/>
      </w:pPr>
      <w:r>
        <w:t xml:space="preserve">Проект договора о закупках </w:t>
      </w:r>
      <w:r w:rsidR="001D0B22">
        <w:t>услуг</w:t>
      </w:r>
      <w:r>
        <w:t xml:space="preserve">, согласно приложению №2 к объявлению о закупках </w:t>
      </w:r>
      <w:r w:rsidR="001D0B22">
        <w:t xml:space="preserve">услуг </w:t>
      </w:r>
      <w:r>
        <w:t>способом запроса ценовых предложений.</w:t>
      </w:r>
    </w:p>
    <w:p w:rsidR="00613104" w:rsidRDefault="00613104" w:rsidP="00613104">
      <w:pPr>
        <w:pStyle w:val="ac"/>
        <w:spacing w:before="0" w:after="0"/>
        <w:ind w:firstLine="709"/>
        <w:jc w:val="both"/>
        <w:rPr>
          <w:rFonts w:eastAsia="Calibri"/>
          <w:b/>
          <w:bCs/>
        </w:rPr>
      </w:pPr>
    </w:p>
    <w:p w:rsidR="006C1779" w:rsidRDefault="001663E0" w:rsidP="006C1779">
      <w:pPr>
        <w:tabs>
          <w:tab w:val="left" w:pos="0"/>
        </w:tabs>
        <w:spacing w:after="200"/>
        <w:ind w:right="-141" w:firstLine="709"/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b/>
          <w:bCs/>
          <w:sz w:val="24"/>
          <w:szCs w:val="24"/>
          <w:lang w:val="ru-RU"/>
        </w:rPr>
        <w:t>Место и срок начала и окончания представления потенциальнымипоставщиками конвертов с ценовыми предложениями:</w:t>
      </w:r>
      <w:r w:rsidRPr="001663E0">
        <w:rPr>
          <w:rFonts w:eastAsia="Calibri"/>
          <w:bCs/>
          <w:sz w:val="24"/>
          <w:szCs w:val="24"/>
          <w:lang w:val="ru-RU"/>
        </w:rPr>
        <w:t xml:space="preserve"> Конверты с ц</w:t>
      </w:r>
      <w:r w:rsidRPr="001663E0">
        <w:rPr>
          <w:rFonts w:eastAsia="Calibri"/>
          <w:sz w:val="24"/>
          <w:szCs w:val="24"/>
          <w:lang w:val="ru-RU"/>
        </w:rPr>
        <w:t xml:space="preserve">еновыми предложениями представляются потенциальными поставщиками в рабочие дни </w:t>
      </w:r>
      <w:r w:rsidR="006C1779" w:rsidRPr="001663E0">
        <w:rPr>
          <w:rFonts w:eastAsia="Calibri"/>
          <w:sz w:val="24"/>
          <w:szCs w:val="24"/>
          <w:lang w:val="ru-RU"/>
        </w:rPr>
        <w:t xml:space="preserve">с </w:t>
      </w:r>
      <w:r w:rsidR="006C1779">
        <w:rPr>
          <w:rFonts w:eastAsia="Calibri"/>
          <w:sz w:val="24"/>
          <w:szCs w:val="24"/>
          <w:lang w:val="ru-RU"/>
        </w:rPr>
        <w:t xml:space="preserve">09:00 часов до 18:30 часов </w:t>
      </w:r>
      <w:r w:rsidR="00613104">
        <w:rPr>
          <w:rFonts w:eastAsia="Calibri"/>
          <w:sz w:val="24"/>
          <w:szCs w:val="24"/>
          <w:lang w:val="ru-RU"/>
        </w:rPr>
        <w:t>с</w:t>
      </w:r>
      <w:r w:rsidR="007D30AC">
        <w:rPr>
          <w:rFonts w:eastAsia="Calibri"/>
          <w:sz w:val="24"/>
          <w:szCs w:val="24"/>
          <w:lang w:val="ru-RU"/>
        </w:rPr>
        <w:t xml:space="preserve">даты опубликования настоящего объявления </w:t>
      </w:r>
      <w:r w:rsidRPr="001663E0">
        <w:rPr>
          <w:rFonts w:eastAsia="Calibri"/>
          <w:sz w:val="24"/>
          <w:szCs w:val="24"/>
          <w:lang w:val="ru-RU"/>
        </w:rPr>
        <w:t xml:space="preserve">до </w:t>
      </w:r>
      <w:r w:rsidRPr="00ED577C">
        <w:rPr>
          <w:rFonts w:eastAsia="Calibri"/>
          <w:sz w:val="24"/>
          <w:szCs w:val="24"/>
          <w:lang w:val="kk-KZ"/>
        </w:rPr>
        <w:t>1</w:t>
      </w:r>
      <w:r>
        <w:rPr>
          <w:rFonts w:eastAsia="Calibri"/>
          <w:sz w:val="24"/>
          <w:szCs w:val="24"/>
          <w:lang w:val="kk-KZ"/>
        </w:rPr>
        <w:t>0</w:t>
      </w:r>
      <w:r w:rsidRPr="001663E0">
        <w:rPr>
          <w:rFonts w:eastAsia="Calibri"/>
          <w:sz w:val="24"/>
          <w:szCs w:val="24"/>
          <w:lang w:val="ru-RU"/>
        </w:rPr>
        <w:t>:00 часов «</w:t>
      </w:r>
      <w:r w:rsidR="001D0B22">
        <w:rPr>
          <w:rFonts w:eastAsia="Calibri"/>
          <w:sz w:val="24"/>
          <w:szCs w:val="24"/>
          <w:lang w:val="ru-RU"/>
        </w:rPr>
        <w:t>0</w:t>
      </w:r>
      <w:r w:rsidR="002E3FFE">
        <w:rPr>
          <w:rFonts w:eastAsia="Calibri"/>
          <w:sz w:val="24"/>
          <w:szCs w:val="24"/>
          <w:lang w:val="ru-RU"/>
        </w:rPr>
        <w:t>6</w:t>
      </w:r>
      <w:r w:rsidRPr="001663E0">
        <w:rPr>
          <w:rFonts w:eastAsia="Calibri"/>
          <w:sz w:val="24"/>
          <w:szCs w:val="24"/>
          <w:lang w:val="ru-RU"/>
        </w:rPr>
        <w:t xml:space="preserve">» </w:t>
      </w:r>
      <w:r w:rsidR="001D0B22">
        <w:rPr>
          <w:rFonts w:eastAsia="Calibri"/>
          <w:sz w:val="24"/>
          <w:szCs w:val="24"/>
          <w:lang w:val="ru-RU"/>
        </w:rPr>
        <w:t>июня</w:t>
      </w:r>
      <w:r w:rsidRPr="001663E0">
        <w:rPr>
          <w:rFonts w:eastAsia="Calibri"/>
          <w:sz w:val="24"/>
          <w:szCs w:val="24"/>
          <w:lang w:val="ru-RU"/>
        </w:rPr>
        <w:t xml:space="preserve"> 2018 года, организатору закупок – </w:t>
      </w:r>
      <w:r w:rsidR="007D30AC" w:rsidRPr="007D30AC">
        <w:rPr>
          <w:b/>
          <w:bCs/>
          <w:iCs/>
          <w:sz w:val="24"/>
          <w:szCs w:val="24"/>
          <w:lang w:val="ru-RU"/>
        </w:rPr>
        <w:t>Корпоративный фонд «Компания по строительству объектов»</w:t>
      </w:r>
      <w:r w:rsidRPr="001663E0">
        <w:rPr>
          <w:rFonts w:eastAsia="Calibri"/>
          <w:sz w:val="24"/>
          <w:szCs w:val="24"/>
          <w:lang w:val="ru-RU"/>
        </w:rPr>
        <w:t xml:space="preserve">, </w:t>
      </w:r>
      <w:r w:rsidR="007D30AC" w:rsidRPr="001663E0">
        <w:rPr>
          <w:bCs/>
          <w:iCs/>
          <w:sz w:val="24"/>
          <w:szCs w:val="24"/>
          <w:lang w:val="ru-RU"/>
        </w:rPr>
        <w:t>(010000, Республика Казахстан, г. Астана, район Есиль, ул. Д.Кунаева, д. 8, блок «Б», офис 3114)</w:t>
      </w:r>
      <w:r w:rsidRPr="001663E0">
        <w:rPr>
          <w:rFonts w:eastAsia="Calibri"/>
          <w:sz w:val="24"/>
          <w:szCs w:val="24"/>
          <w:lang w:val="ru-RU"/>
        </w:rPr>
        <w:t>.</w:t>
      </w:r>
    </w:p>
    <w:p w:rsidR="001663E0" w:rsidRPr="001663E0" w:rsidRDefault="001663E0" w:rsidP="006C1779">
      <w:pPr>
        <w:tabs>
          <w:tab w:val="left" w:pos="0"/>
        </w:tabs>
        <w:spacing w:after="200"/>
        <w:ind w:right="-141" w:firstLine="709"/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b/>
          <w:sz w:val="24"/>
          <w:szCs w:val="24"/>
          <w:lang w:val="ru-RU"/>
        </w:rPr>
        <w:t>Процедура вскрытия конвертов с ценовыми предложениями потенциальных поставщиков будет проводиться по адресу:</w:t>
      </w:r>
      <w:r w:rsidR="007D30AC" w:rsidRPr="001663E0">
        <w:rPr>
          <w:bCs/>
          <w:iCs/>
          <w:sz w:val="24"/>
          <w:szCs w:val="24"/>
          <w:lang w:val="ru-RU"/>
        </w:rPr>
        <w:t>(010000, Республика Казахстан, г. Астана, район Есиль, ул. Д.Кунаева, д. 8, блок «Б», офис 3114)</w:t>
      </w:r>
      <w:r w:rsidRPr="001663E0">
        <w:rPr>
          <w:rFonts w:eastAsia="Calibri"/>
          <w:sz w:val="24"/>
          <w:szCs w:val="24"/>
          <w:lang w:val="ru-RU"/>
        </w:rPr>
        <w:t>, в 1</w:t>
      </w:r>
      <w:r w:rsidR="00636AF9">
        <w:rPr>
          <w:rFonts w:eastAsia="Calibri"/>
          <w:sz w:val="24"/>
          <w:szCs w:val="24"/>
          <w:lang w:val="ru-RU"/>
        </w:rPr>
        <w:t>0</w:t>
      </w:r>
      <w:r w:rsidRPr="001663E0">
        <w:rPr>
          <w:rFonts w:eastAsia="Calibri"/>
          <w:sz w:val="24"/>
          <w:szCs w:val="24"/>
          <w:lang w:val="ru-RU"/>
        </w:rPr>
        <w:t>:</w:t>
      </w:r>
      <w:r w:rsidR="00636AF9">
        <w:rPr>
          <w:rFonts w:eastAsia="Calibri"/>
          <w:sz w:val="24"/>
          <w:szCs w:val="24"/>
          <w:lang w:val="ru-RU"/>
        </w:rPr>
        <w:t>3</w:t>
      </w:r>
      <w:r w:rsidRPr="001663E0">
        <w:rPr>
          <w:rFonts w:eastAsia="Calibri"/>
          <w:sz w:val="24"/>
          <w:szCs w:val="24"/>
          <w:lang w:val="ru-RU"/>
        </w:rPr>
        <w:t>0 часов «</w:t>
      </w:r>
      <w:r w:rsidR="001D0B22">
        <w:rPr>
          <w:rFonts w:eastAsia="Calibri"/>
          <w:sz w:val="24"/>
          <w:szCs w:val="24"/>
          <w:lang w:val="ru-RU"/>
        </w:rPr>
        <w:t>0</w:t>
      </w:r>
      <w:r w:rsidR="002E3FFE">
        <w:rPr>
          <w:rFonts w:eastAsia="Calibri"/>
          <w:sz w:val="24"/>
          <w:szCs w:val="24"/>
          <w:lang w:val="ru-RU"/>
        </w:rPr>
        <w:t>6</w:t>
      </w:r>
      <w:r w:rsidRPr="001663E0">
        <w:rPr>
          <w:rFonts w:eastAsia="Calibri"/>
          <w:sz w:val="24"/>
          <w:szCs w:val="24"/>
          <w:lang w:val="ru-RU"/>
        </w:rPr>
        <w:t xml:space="preserve">» </w:t>
      </w:r>
      <w:r w:rsidR="001D0B22">
        <w:rPr>
          <w:rFonts w:eastAsia="Calibri"/>
          <w:sz w:val="24"/>
          <w:szCs w:val="24"/>
          <w:lang w:val="ru-RU"/>
        </w:rPr>
        <w:t>июня</w:t>
      </w:r>
      <w:r w:rsidRPr="001663E0">
        <w:rPr>
          <w:rFonts w:eastAsia="Calibri"/>
          <w:sz w:val="24"/>
          <w:szCs w:val="24"/>
          <w:lang w:val="ru-RU"/>
        </w:rPr>
        <w:t xml:space="preserve"> 2018 года.</w:t>
      </w:r>
    </w:p>
    <w:p w:rsidR="001663E0" w:rsidRPr="004873F1" w:rsidRDefault="001663E0" w:rsidP="001808F8">
      <w:pPr>
        <w:tabs>
          <w:tab w:val="left" w:pos="0"/>
        </w:tabs>
        <w:ind w:right="-141"/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b/>
          <w:sz w:val="24"/>
          <w:szCs w:val="24"/>
          <w:lang w:val="ru-RU"/>
        </w:rPr>
        <w:tab/>
      </w:r>
      <w:r w:rsidRPr="004873F1">
        <w:rPr>
          <w:rFonts w:eastAsia="Calibri"/>
          <w:sz w:val="24"/>
          <w:szCs w:val="24"/>
          <w:lang w:val="ru-RU"/>
        </w:rPr>
        <w:t xml:space="preserve">Представление потенциальным поставщиком ценового предложения является формой выражения его согласия </w:t>
      </w:r>
      <w:r w:rsidR="001D0B22">
        <w:rPr>
          <w:rFonts w:eastAsia="Calibri"/>
          <w:sz w:val="24"/>
          <w:szCs w:val="24"/>
          <w:lang w:val="ru-RU"/>
        </w:rPr>
        <w:t>оказать услуги</w:t>
      </w:r>
      <w:r w:rsidRPr="004873F1">
        <w:rPr>
          <w:rFonts w:eastAsia="Calibri"/>
          <w:sz w:val="24"/>
          <w:szCs w:val="24"/>
          <w:lang w:val="ru-RU"/>
        </w:rPr>
        <w:t xml:space="preserve">, с соблюдением условий, предусмотренных в информации о проведении закупок. </w:t>
      </w:r>
    </w:p>
    <w:p w:rsidR="001663E0" w:rsidRPr="004873F1" w:rsidRDefault="001663E0" w:rsidP="00EE1952">
      <w:pPr>
        <w:tabs>
          <w:tab w:val="left" w:pos="0"/>
        </w:tabs>
        <w:ind w:right="-141" w:firstLine="709"/>
        <w:jc w:val="both"/>
        <w:rPr>
          <w:rFonts w:eastAsia="Calibri"/>
          <w:sz w:val="24"/>
          <w:szCs w:val="24"/>
          <w:lang w:val="ru-RU"/>
        </w:rPr>
      </w:pPr>
      <w:r w:rsidRPr="004873F1">
        <w:rPr>
          <w:rFonts w:eastAsia="Calibri"/>
          <w:sz w:val="24"/>
          <w:szCs w:val="24"/>
          <w:lang w:val="ru-RU"/>
        </w:rPr>
        <w:t xml:space="preserve">Срок заключения договора </w:t>
      </w:r>
      <w:r w:rsidR="004873F1">
        <w:rPr>
          <w:rFonts w:eastAsia="Calibri"/>
          <w:sz w:val="24"/>
          <w:szCs w:val="24"/>
          <w:lang w:val="ru-RU"/>
        </w:rPr>
        <w:t>с потенциальным поставщиком, признанным</w:t>
      </w:r>
      <w:r w:rsidRPr="004873F1">
        <w:rPr>
          <w:rFonts w:eastAsia="Calibri"/>
          <w:sz w:val="24"/>
          <w:szCs w:val="24"/>
          <w:lang w:val="ru-RU"/>
        </w:rPr>
        <w:t xml:space="preserve"> победителем </w:t>
      </w:r>
      <w:r w:rsidR="004873F1">
        <w:rPr>
          <w:rFonts w:eastAsia="Calibri"/>
          <w:sz w:val="24"/>
          <w:szCs w:val="24"/>
          <w:lang w:val="ru-RU"/>
        </w:rPr>
        <w:t xml:space="preserve">не </w:t>
      </w:r>
      <w:r w:rsidR="006C1779">
        <w:rPr>
          <w:rFonts w:eastAsia="Calibri"/>
          <w:sz w:val="24"/>
          <w:szCs w:val="24"/>
          <w:lang w:val="ru-RU"/>
        </w:rPr>
        <w:t>более2</w:t>
      </w:r>
      <w:r w:rsidR="004873F1">
        <w:rPr>
          <w:rFonts w:eastAsia="Calibri"/>
          <w:sz w:val="24"/>
          <w:szCs w:val="24"/>
          <w:lang w:val="ru-RU"/>
        </w:rPr>
        <w:t xml:space="preserve">0 </w:t>
      </w:r>
      <w:r w:rsidR="006C1779">
        <w:rPr>
          <w:rFonts w:eastAsia="Calibri"/>
          <w:sz w:val="24"/>
          <w:szCs w:val="24"/>
          <w:lang w:val="ru-RU"/>
        </w:rPr>
        <w:t xml:space="preserve">(двадцати) </w:t>
      </w:r>
      <w:r w:rsidR="004873F1">
        <w:rPr>
          <w:rFonts w:eastAsia="Calibri"/>
          <w:sz w:val="24"/>
          <w:szCs w:val="24"/>
          <w:lang w:val="ru-RU"/>
        </w:rPr>
        <w:t xml:space="preserve">календарных дней с даты </w:t>
      </w:r>
      <w:r w:rsidR="006C1779">
        <w:rPr>
          <w:rFonts w:eastAsia="Calibri"/>
          <w:sz w:val="24"/>
          <w:szCs w:val="24"/>
          <w:lang w:val="ru-RU"/>
        </w:rPr>
        <w:t>подписания</w:t>
      </w:r>
      <w:r w:rsidR="004873F1">
        <w:rPr>
          <w:rFonts w:eastAsia="Calibri"/>
          <w:sz w:val="24"/>
          <w:szCs w:val="24"/>
          <w:lang w:val="ru-RU"/>
        </w:rPr>
        <w:t xml:space="preserve"> протокола об итогах закупок.</w:t>
      </w:r>
    </w:p>
    <w:p w:rsidR="004873F1" w:rsidRDefault="004873F1" w:rsidP="001808F8">
      <w:pPr>
        <w:tabs>
          <w:tab w:val="left" w:pos="0"/>
        </w:tabs>
        <w:spacing w:line="276" w:lineRule="auto"/>
        <w:ind w:right="-141"/>
        <w:jc w:val="both"/>
        <w:rPr>
          <w:rFonts w:eastAsia="Calibri"/>
          <w:sz w:val="24"/>
          <w:szCs w:val="24"/>
          <w:lang w:val="ru-RU"/>
        </w:rPr>
      </w:pP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>Ценовое предложение потенциального поставщика представляется в запечатанном конверте до времени начала процедуры вскрытия конвертов, указанного в объявлении о закупках способом запроса ценовых предложений. Каждый потенциальный поставщик подает только одно ценовое предложение, скрепленное подписью и печатью (при ее наличии) потенциального поставщика, которое должно содержать следующие сведения и документы:</w:t>
      </w:r>
    </w:p>
    <w:p w:rsidR="00CA3F84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lastRenderedPageBreak/>
        <w:tab/>
      </w:r>
    </w:p>
    <w:p w:rsidR="001663E0" w:rsidRPr="001663E0" w:rsidRDefault="00CA3F84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 w:rsidR="001663E0" w:rsidRPr="001663E0">
        <w:rPr>
          <w:rFonts w:eastAsia="Calibri"/>
          <w:sz w:val="24"/>
          <w:szCs w:val="24"/>
          <w:lang w:val="ru-RU"/>
        </w:rPr>
        <w:t>1) наименование, фактический адрес потенциального поставщика;</w:t>
      </w: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>2) наименование</w:t>
      </w:r>
      <w:r w:rsidR="00B872B7">
        <w:rPr>
          <w:rFonts w:eastAsia="Calibri"/>
          <w:sz w:val="24"/>
          <w:szCs w:val="24"/>
          <w:lang w:val="ru-RU"/>
        </w:rPr>
        <w:t>, характеристики</w:t>
      </w:r>
      <w:r w:rsidR="001D0B22">
        <w:rPr>
          <w:rFonts w:eastAsia="Calibri"/>
          <w:sz w:val="24"/>
          <w:szCs w:val="24"/>
          <w:lang w:val="ru-RU"/>
        </w:rPr>
        <w:t xml:space="preserve"> и </w:t>
      </w:r>
      <w:r w:rsidRPr="001663E0">
        <w:rPr>
          <w:rFonts w:eastAsia="Calibri"/>
          <w:sz w:val="24"/>
          <w:szCs w:val="24"/>
          <w:lang w:val="ru-RU"/>
        </w:rPr>
        <w:t>объем</w:t>
      </w:r>
      <w:r w:rsidR="001D0B22">
        <w:rPr>
          <w:rFonts w:eastAsia="Calibri"/>
          <w:sz w:val="24"/>
          <w:szCs w:val="24"/>
          <w:lang w:val="ru-RU"/>
        </w:rPr>
        <w:t xml:space="preserve"> оказываемых услуг</w:t>
      </w:r>
      <w:r w:rsidRPr="001663E0">
        <w:rPr>
          <w:rFonts w:eastAsia="Calibri"/>
          <w:sz w:val="24"/>
          <w:szCs w:val="24"/>
          <w:lang w:val="ru-RU"/>
        </w:rPr>
        <w:t>;</w:t>
      </w: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 xml:space="preserve">3) место и сроки </w:t>
      </w:r>
      <w:r w:rsidR="00B872B7">
        <w:rPr>
          <w:rFonts w:eastAsia="Calibri"/>
          <w:sz w:val="24"/>
          <w:szCs w:val="24"/>
          <w:lang w:val="ru-RU"/>
        </w:rPr>
        <w:t>оказания услуг</w:t>
      </w:r>
      <w:r w:rsidRPr="001663E0">
        <w:rPr>
          <w:rFonts w:eastAsia="Calibri"/>
          <w:sz w:val="24"/>
          <w:szCs w:val="24"/>
          <w:lang w:val="ru-RU"/>
        </w:rPr>
        <w:t>;</w:t>
      </w: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 xml:space="preserve">4) цену за единицу и общую цену </w:t>
      </w:r>
      <w:r w:rsidR="00B872B7">
        <w:rPr>
          <w:rFonts w:eastAsia="Calibri"/>
          <w:sz w:val="24"/>
          <w:szCs w:val="24"/>
          <w:lang w:val="ru-RU"/>
        </w:rPr>
        <w:t>услуг</w:t>
      </w:r>
      <w:r w:rsidRPr="001663E0">
        <w:rPr>
          <w:rFonts w:eastAsia="Calibri"/>
          <w:sz w:val="24"/>
          <w:szCs w:val="24"/>
          <w:lang w:val="ru-RU"/>
        </w:rPr>
        <w:t xml:space="preserve"> без учета НДС, с включенными в нее расходами, связанными с </w:t>
      </w:r>
      <w:r w:rsidR="00B872B7">
        <w:rPr>
          <w:rFonts w:eastAsia="Calibri"/>
          <w:sz w:val="24"/>
          <w:szCs w:val="24"/>
          <w:lang w:val="ru-RU"/>
        </w:rPr>
        <w:t>оказанием услуг</w:t>
      </w:r>
      <w:r w:rsidRPr="001663E0">
        <w:rPr>
          <w:rFonts w:eastAsia="Calibri"/>
          <w:sz w:val="24"/>
          <w:szCs w:val="24"/>
          <w:lang w:val="ru-RU"/>
        </w:rPr>
        <w:t>;</w:t>
      </w: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>5) копию справки (свидетельства) о государственной регистрации потенциального поставщика;</w:t>
      </w: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>6) копию лицензии (в случае, если условиями закупок предполагается деятельность, которая подлежит обязательному лицензированию);</w:t>
      </w: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>7) техническую спецификацию, подписанную потенциальным поставщиком.</w:t>
      </w:r>
    </w:p>
    <w:p w:rsidR="001663E0" w:rsidRPr="001663E0" w:rsidRDefault="001663E0" w:rsidP="001808F8">
      <w:pPr>
        <w:tabs>
          <w:tab w:val="left" w:pos="0"/>
        </w:tabs>
        <w:spacing w:line="276" w:lineRule="auto"/>
        <w:ind w:right="-141"/>
        <w:jc w:val="both"/>
        <w:rPr>
          <w:rFonts w:eastAsia="Calibri"/>
          <w:sz w:val="24"/>
          <w:szCs w:val="24"/>
          <w:lang w:val="ru-RU"/>
        </w:rPr>
      </w:pP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>На лицевой стороне запечатанного конверта с ценовым предложением потенциальный поставщик должен указать:</w:t>
      </w: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>1) полное наименование и почтовый адрес потенциального поставщика;</w:t>
      </w: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>2) наименование и почтовый адрес Заказчика/организатора закупок, которые должны соответствовать аналогичным сведениям, указанным в объявлении о закупках;</w:t>
      </w: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 xml:space="preserve">3) наименование закупок </w:t>
      </w:r>
      <w:r w:rsidR="00AA30D0">
        <w:rPr>
          <w:rFonts w:eastAsia="Calibri"/>
          <w:sz w:val="24"/>
          <w:szCs w:val="24"/>
          <w:lang w:val="ru-RU"/>
        </w:rPr>
        <w:t>услуг</w:t>
      </w:r>
      <w:r w:rsidRPr="001663E0">
        <w:rPr>
          <w:rFonts w:eastAsia="Calibri"/>
          <w:sz w:val="24"/>
          <w:szCs w:val="24"/>
          <w:lang w:val="ru-RU"/>
        </w:rPr>
        <w:t>, лота для участия</w:t>
      </w:r>
      <w:r w:rsidR="00AA30D0">
        <w:rPr>
          <w:rFonts w:eastAsia="Calibri"/>
          <w:sz w:val="24"/>
          <w:szCs w:val="24"/>
          <w:lang w:val="ru-RU"/>
        </w:rPr>
        <w:t>,</w:t>
      </w:r>
      <w:r w:rsidRPr="001663E0">
        <w:rPr>
          <w:rFonts w:eastAsia="Calibri"/>
          <w:sz w:val="24"/>
          <w:szCs w:val="24"/>
          <w:lang w:val="ru-RU"/>
        </w:rPr>
        <w:t xml:space="preserve"> в которых представляется ценовое предлож</w:t>
      </w:r>
      <w:r w:rsidR="006E49F2">
        <w:rPr>
          <w:rFonts w:eastAsia="Calibri"/>
          <w:sz w:val="24"/>
          <w:szCs w:val="24"/>
          <w:lang w:val="ru-RU"/>
        </w:rPr>
        <w:t>ение потенциального поставщика.</w:t>
      </w:r>
    </w:p>
    <w:p w:rsidR="001663E0" w:rsidRPr="001663E0" w:rsidRDefault="001663E0" w:rsidP="001808F8">
      <w:pPr>
        <w:tabs>
          <w:tab w:val="left" w:pos="0"/>
        </w:tabs>
        <w:spacing w:line="276" w:lineRule="auto"/>
        <w:ind w:right="-141"/>
        <w:jc w:val="both"/>
        <w:rPr>
          <w:rFonts w:eastAsia="Calibri"/>
          <w:sz w:val="24"/>
          <w:szCs w:val="24"/>
          <w:lang w:val="ru-RU"/>
        </w:rPr>
      </w:pP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b/>
          <w:sz w:val="24"/>
          <w:szCs w:val="24"/>
          <w:lang w:val="ru-RU"/>
        </w:rPr>
      </w:pPr>
      <w:r w:rsidRPr="001663E0">
        <w:rPr>
          <w:rFonts w:eastAsia="Calibri"/>
          <w:b/>
          <w:sz w:val="24"/>
          <w:szCs w:val="24"/>
          <w:lang w:val="ru-RU"/>
        </w:rPr>
        <w:tab/>
        <w:t xml:space="preserve">Представитель потенциального поставщика должен предоставить оригинал или нотариально заверенную копию документа, подтверждающего его полномочия для </w:t>
      </w:r>
      <w:r w:rsidR="00CE1A6E">
        <w:rPr>
          <w:rFonts w:eastAsia="Calibri"/>
          <w:b/>
          <w:sz w:val="24"/>
          <w:szCs w:val="24"/>
          <w:lang w:val="ru-RU"/>
        </w:rPr>
        <w:t>представления конверта с ценовым предложением</w:t>
      </w:r>
      <w:r w:rsidRPr="001663E0">
        <w:rPr>
          <w:rFonts w:eastAsia="Calibri"/>
          <w:b/>
          <w:sz w:val="24"/>
          <w:szCs w:val="24"/>
          <w:lang w:val="ru-RU"/>
        </w:rPr>
        <w:t xml:space="preserve"> на участие в закупках.</w:t>
      </w: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</w:p>
    <w:p w:rsidR="001663E0" w:rsidRPr="001663E0" w:rsidRDefault="001663E0" w:rsidP="00EE1952">
      <w:pPr>
        <w:tabs>
          <w:tab w:val="left" w:pos="0"/>
        </w:tabs>
        <w:jc w:val="both"/>
        <w:rPr>
          <w:rFonts w:eastAsia="Calibri"/>
          <w:sz w:val="24"/>
          <w:szCs w:val="24"/>
          <w:lang w:val="ru-RU"/>
        </w:rPr>
      </w:pPr>
      <w:r w:rsidRPr="001663E0">
        <w:rPr>
          <w:rFonts w:eastAsia="Calibri"/>
          <w:sz w:val="24"/>
          <w:szCs w:val="24"/>
          <w:lang w:val="ru-RU"/>
        </w:rPr>
        <w:tab/>
        <w:t xml:space="preserve">Дополнительную информацию и справку можно получить по телефону: </w:t>
      </w:r>
      <w:r w:rsidR="0031786F" w:rsidRPr="0031786F">
        <w:rPr>
          <w:rFonts w:eastAsia="Calibri"/>
          <w:sz w:val="24"/>
          <w:szCs w:val="24"/>
          <w:lang w:val="ru-RU"/>
        </w:rPr>
        <w:t xml:space="preserve">8 (7172) 57 52 </w:t>
      </w:r>
      <w:r w:rsidR="00AA30D0">
        <w:rPr>
          <w:rFonts w:eastAsia="Calibri"/>
          <w:sz w:val="24"/>
          <w:szCs w:val="24"/>
          <w:lang w:val="ru-RU"/>
        </w:rPr>
        <w:t>64</w:t>
      </w:r>
      <w:r w:rsidRPr="001663E0">
        <w:rPr>
          <w:rFonts w:eastAsia="Calibri"/>
          <w:sz w:val="24"/>
          <w:szCs w:val="24"/>
          <w:lang w:val="ru-RU"/>
        </w:rPr>
        <w:t>.</w:t>
      </w:r>
    </w:p>
    <w:p w:rsidR="00CA1E67" w:rsidRDefault="00CA1E67" w:rsidP="003B40D1">
      <w:pPr>
        <w:ind w:left="116"/>
        <w:rPr>
          <w:lang w:val="ru-RU"/>
        </w:rPr>
      </w:pPr>
    </w:p>
    <w:p w:rsidR="00CA1E67" w:rsidRDefault="00CA1E67" w:rsidP="003B40D1">
      <w:pPr>
        <w:ind w:left="116"/>
        <w:rPr>
          <w:lang w:val="ru-RU"/>
        </w:rPr>
      </w:pPr>
    </w:p>
    <w:p w:rsidR="00CA1E67" w:rsidRDefault="00CA1E67" w:rsidP="003B40D1">
      <w:pPr>
        <w:ind w:left="116"/>
        <w:rPr>
          <w:lang w:val="ru-RU"/>
        </w:rPr>
      </w:pPr>
      <w:bookmarkStart w:id="0" w:name="_GoBack"/>
      <w:bookmarkEnd w:id="0"/>
    </w:p>
    <w:p w:rsidR="003B40D1" w:rsidRPr="00DF3993" w:rsidRDefault="00CA1E67" w:rsidP="00CA1E67">
      <w:pPr>
        <w:ind w:left="116" w:firstLine="592"/>
        <w:rPr>
          <w:lang w:val="ru-RU"/>
        </w:rPr>
      </w:pPr>
      <w:r>
        <w:rPr>
          <w:b/>
          <w:sz w:val="24"/>
          <w:szCs w:val="24"/>
          <w:lang w:val="ru-RU"/>
        </w:rPr>
        <w:t>Генеральный директор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>Б. Сандыкбаев</w:t>
      </w:r>
    </w:p>
    <w:p w:rsidR="003B40D1" w:rsidRDefault="003B40D1" w:rsidP="003B40D1">
      <w:pPr>
        <w:spacing w:before="7" w:line="260" w:lineRule="exact"/>
        <w:rPr>
          <w:lang w:val="ru-RU"/>
        </w:rPr>
      </w:pPr>
    </w:p>
    <w:p w:rsidR="00CA1E67" w:rsidRDefault="00CA1E67" w:rsidP="003B40D1">
      <w:pPr>
        <w:spacing w:before="7" w:line="260" w:lineRule="exact"/>
        <w:rPr>
          <w:lang w:val="ru-RU"/>
        </w:rPr>
      </w:pPr>
    </w:p>
    <w:p w:rsidR="00CA1E67" w:rsidRPr="00DF3993" w:rsidRDefault="00CA1E67" w:rsidP="003B40D1">
      <w:pPr>
        <w:spacing w:before="7" w:line="260" w:lineRule="exact"/>
        <w:rPr>
          <w:lang w:val="ru-RU"/>
        </w:rPr>
      </w:pPr>
    </w:p>
    <w:p w:rsidR="003B40D1" w:rsidRDefault="003B40D1" w:rsidP="003B40D1">
      <w:pPr>
        <w:spacing w:before="34"/>
        <w:ind w:right="101"/>
        <w:jc w:val="right"/>
        <w:rPr>
          <w:lang w:val="ru-RU"/>
        </w:rPr>
      </w:pPr>
    </w:p>
    <w:p w:rsidR="00EE1952" w:rsidRDefault="00EE1952" w:rsidP="003B40D1">
      <w:pPr>
        <w:spacing w:before="34"/>
        <w:ind w:right="101"/>
        <w:jc w:val="right"/>
        <w:rPr>
          <w:lang w:val="ru-RU"/>
        </w:rPr>
      </w:pPr>
    </w:p>
    <w:p w:rsidR="00EE1952" w:rsidRDefault="00EE1952" w:rsidP="003B40D1">
      <w:pPr>
        <w:spacing w:before="34"/>
        <w:ind w:right="101"/>
        <w:jc w:val="right"/>
        <w:rPr>
          <w:lang w:val="ru-RU"/>
        </w:rPr>
      </w:pPr>
    </w:p>
    <w:p w:rsidR="00EE1952" w:rsidRDefault="00EE1952" w:rsidP="003B40D1">
      <w:pPr>
        <w:spacing w:before="34"/>
        <w:ind w:right="101"/>
        <w:jc w:val="right"/>
        <w:rPr>
          <w:lang w:val="ru-RU"/>
        </w:rPr>
      </w:pPr>
    </w:p>
    <w:p w:rsidR="00EE1952" w:rsidRDefault="00EE1952" w:rsidP="003B40D1">
      <w:pPr>
        <w:spacing w:before="34"/>
        <w:ind w:right="101"/>
        <w:jc w:val="right"/>
        <w:rPr>
          <w:lang w:val="ru-RU"/>
        </w:rPr>
      </w:pPr>
    </w:p>
    <w:p w:rsidR="00EE1952" w:rsidRDefault="00EE1952" w:rsidP="003B40D1">
      <w:pPr>
        <w:spacing w:before="34"/>
        <w:ind w:right="101"/>
        <w:jc w:val="right"/>
        <w:rPr>
          <w:lang w:val="ru-RU"/>
        </w:rPr>
      </w:pPr>
    </w:p>
    <w:p w:rsidR="00EE1952" w:rsidRDefault="00EE1952" w:rsidP="003B40D1">
      <w:pPr>
        <w:spacing w:before="34"/>
        <w:ind w:right="101"/>
        <w:jc w:val="right"/>
        <w:rPr>
          <w:lang w:val="ru-RU"/>
        </w:rPr>
      </w:pPr>
    </w:p>
    <w:p w:rsidR="00EE1952" w:rsidRDefault="00EE1952" w:rsidP="003B40D1">
      <w:pPr>
        <w:spacing w:before="34"/>
        <w:ind w:right="101"/>
        <w:jc w:val="right"/>
        <w:rPr>
          <w:lang w:val="ru-RU"/>
        </w:rPr>
      </w:pPr>
    </w:p>
    <w:p w:rsidR="00EE1952" w:rsidRDefault="00EE1952" w:rsidP="003B40D1">
      <w:pPr>
        <w:spacing w:before="34"/>
        <w:ind w:right="101"/>
        <w:jc w:val="right"/>
        <w:rPr>
          <w:lang w:val="ru-RU"/>
        </w:rPr>
      </w:pPr>
    </w:p>
    <w:p w:rsidR="00EE1952" w:rsidRDefault="00EE1952" w:rsidP="003B40D1">
      <w:pPr>
        <w:spacing w:before="34"/>
        <w:ind w:right="101"/>
        <w:jc w:val="right"/>
        <w:rPr>
          <w:lang w:val="ru-RU"/>
        </w:rPr>
      </w:pPr>
    </w:p>
    <w:p w:rsidR="00B872B7" w:rsidRDefault="00B872B7" w:rsidP="00564DE8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/>
        </w:rPr>
      </w:pPr>
    </w:p>
    <w:p w:rsidR="00B872B7" w:rsidRDefault="00B872B7" w:rsidP="00564DE8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/>
        </w:rPr>
      </w:pPr>
    </w:p>
    <w:p w:rsidR="00B872B7" w:rsidRDefault="00B872B7" w:rsidP="00564DE8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/>
        </w:rPr>
      </w:pPr>
    </w:p>
    <w:p w:rsidR="00B872B7" w:rsidRDefault="00B872B7" w:rsidP="00564DE8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/>
        </w:rPr>
      </w:pPr>
    </w:p>
    <w:p w:rsidR="00B872B7" w:rsidRDefault="00B872B7" w:rsidP="00564DE8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/>
        </w:rPr>
      </w:pPr>
    </w:p>
    <w:p w:rsidR="00B872B7" w:rsidRDefault="00B872B7" w:rsidP="00564DE8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/>
        </w:rPr>
      </w:pPr>
    </w:p>
    <w:p w:rsidR="00B872B7" w:rsidRDefault="00B872B7" w:rsidP="00564DE8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/>
        </w:rPr>
      </w:pPr>
    </w:p>
    <w:p w:rsidR="00B872B7" w:rsidRDefault="00B872B7" w:rsidP="00564DE8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/>
        </w:rPr>
      </w:pPr>
    </w:p>
    <w:p w:rsidR="00B872B7" w:rsidRDefault="00B872B7" w:rsidP="00564DE8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/>
        </w:rPr>
      </w:pPr>
    </w:p>
    <w:p w:rsidR="002E3FFE" w:rsidRDefault="002E3FFE" w:rsidP="00CA1E67">
      <w:pPr>
        <w:tabs>
          <w:tab w:val="left" w:pos="426"/>
          <w:tab w:val="center" w:pos="5032"/>
          <w:tab w:val="left" w:pos="9923"/>
          <w:tab w:val="left" w:pos="10065"/>
        </w:tabs>
        <w:rPr>
          <w:sz w:val="22"/>
          <w:szCs w:val="22"/>
          <w:lang w:val="ru-RU"/>
        </w:rPr>
      </w:pPr>
    </w:p>
    <w:p w:rsidR="00295FF2" w:rsidRDefault="00295FF2" w:rsidP="002E3FFE">
      <w:pPr>
        <w:tabs>
          <w:tab w:val="left" w:pos="426"/>
          <w:tab w:val="center" w:pos="5032"/>
          <w:tab w:val="left" w:pos="9923"/>
          <w:tab w:val="left" w:pos="10065"/>
        </w:tabs>
        <w:ind w:left="4248"/>
        <w:rPr>
          <w:sz w:val="22"/>
          <w:szCs w:val="22"/>
          <w:lang w:val="ru-RU"/>
        </w:rPr>
      </w:pPr>
    </w:p>
    <w:p w:rsidR="002E3FFE" w:rsidRDefault="002E3FFE" w:rsidP="002E3FFE">
      <w:pPr>
        <w:tabs>
          <w:tab w:val="left" w:pos="426"/>
          <w:tab w:val="center" w:pos="5032"/>
          <w:tab w:val="left" w:pos="9923"/>
          <w:tab w:val="left" w:pos="10065"/>
        </w:tabs>
        <w:ind w:left="4248"/>
        <w:rPr>
          <w:sz w:val="22"/>
          <w:szCs w:val="22"/>
          <w:lang w:val="ru-RU"/>
        </w:rPr>
      </w:pPr>
    </w:p>
    <w:p w:rsidR="00B872B7" w:rsidRPr="00295FF2" w:rsidRDefault="00B872B7" w:rsidP="002E3FFE">
      <w:pPr>
        <w:tabs>
          <w:tab w:val="left" w:pos="426"/>
          <w:tab w:val="center" w:pos="5032"/>
          <w:tab w:val="left" w:pos="9923"/>
          <w:tab w:val="left" w:pos="10065"/>
        </w:tabs>
        <w:ind w:left="4248"/>
        <w:rPr>
          <w:b/>
          <w:i/>
          <w:sz w:val="24"/>
          <w:szCs w:val="24"/>
          <w:lang w:val="ru-RU"/>
        </w:rPr>
      </w:pPr>
      <w:r w:rsidRPr="00295FF2">
        <w:rPr>
          <w:sz w:val="24"/>
          <w:szCs w:val="24"/>
          <w:lang w:val="ru-RU"/>
        </w:rPr>
        <w:t xml:space="preserve">Приложение №1 к объявлению о закупках </w:t>
      </w:r>
      <w:r w:rsidR="002E3FFE" w:rsidRPr="00295FF2">
        <w:rPr>
          <w:sz w:val="24"/>
          <w:szCs w:val="24"/>
          <w:lang w:val="ru-RU"/>
        </w:rPr>
        <w:t xml:space="preserve">услуг </w:t>
      </w:r>
      <w:r w:rsidR="00295FF2">
        <w:rPr>
          <w:sz w:val="24"/>
          <w:szCs w:val="24"/>
          <w:lang w:val="ru-RU"/>
        </w:rPr>
        <w:t>способом запроса ценовых предложений</w:t>
      </w:r>
    </w:p>
    <w:p w:rsidR="00B872B7" w:rsidRPr="00295FF2" w:rsidRDefault="00B872B7" w:rsidP="00B872B7">
      <w:pPr>
        <w:keepLines/>
        <w:tabs>
          <w:tab w:val="left" w:pos="3928"/>
        </w:tabs>
        <w:jc w:val="center"/>
        <w:rPr>
          <w:b/>
          <w:color w:val="000000"/>
          <w:sz w:val="24"/>
          <w:szCs w:val="24"/>
          <w:lang w:val="ru-RU"/>
        </w:rPr>
      </w:pPr>
    </w:p>
    <w:p w:rsidR="00B872B7" w:rsidRPr="00295FF2" w:rsidRDefault="00B872B7" w:rsidP="00B872B7">
      <w:pPr>
        <w:keepLines/>
        <w:tabs>
          <w:tab w:val="left" w:pos="3928"/>
        </w:tabs>
        <w:jc w:val="center"/>
        <w:rPr>
          <w:b/>
          <w:color w:val="000000"/>
          <w:sz w:val="24"/>
          <w:szCs w:val="24"/>
          <w:lang w:val="ru-RU"/>
        </w:rPr>
      </w:pPr>
    </w:p>
    <w:p w:rsidR="00295FF2" w:rsidRPr="00D152DC" w:rsidRDefault="00295FF2" w:rsidP="00295FF2">
      <w:pPr>
        <w:keepLines/>
        <w:tabs>
          <w:tab w:val="left" w:pos="3928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D152DC">
        <w:rPr>
          <w:b/>
          <w:color w:val="000000"/>
          <w:sz w:val="24"/>
          <w:szCs w:val="24"/>
          <w:lang w:val="ru-RU"/>
        </w:rPr>
        <w:t>Техническая спецификация</w:t>
      </w:r>
    </w:p>
    <w:p w:rsidR="00295FF2" w:rsidRPr="00D152DC" w:rsidRDefault="00295FF2" w:rsidP="00295FF2">
      <w:pPr>
        <w:keepLines/>
        <w:tabs>
          <w:tab w:val="left" w:pos="3928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</w:p>
    <w:p w:rsidR="00295FF2" w:rsidRPr="00295FF2" w:rsidRDefault="00295FF2" w:rsidP="00295FF2">
      <w:pPr>
        <w:ind w:firstLine="567"/>
        <w:jc w:val="both"/>
        <w:rPr>
          <w:color w:val="000000"/>
          <w:sz w:val="24"/>
          <w:szCs w:val="24"/>
          <w:lang w:val="kk-KZ"/>
        </w:rPr>
      </w:pPr>
      <w:r w:rsidRPr="00295FF2">
        <w:rPr>
          <w:b/>
          <w:color w:val="000000"/>
          <w:sz w:val="24"/>
          <w:szCs w:val="24"/>
          <w:lang w:val="ru-RU"/>
        </w:rPr>
        <w:t xml:space="preserve">Наименование услуг: </w:t>
      </w:r>
      <w:r w:rsidRPr="00295FF2">
        <w:rPr>
          <w:color w:val="000000"/>
          <w:sz w:val="24"/>
          <w:szCs w:val="24"/>
          <w:lang w:val="ru-RU"/>
        </w:rPr>
        <w:t>Услуги по техническому обслуживанию компьютерной/ периферийной оргтехники/оборудования и их частей</w:t>
      </w:r>
      <w:r w:rsidRPr="00295FF2">
        <w:rPr>
          <w:color w:val="000000"/>
          <w:sz w:val="24"/>
          <w:szCs w:val="24"/>
          <w:lang w:val="kk-KZ"/>
        </w:rPr>
        <w:t>, заправке и ремонту картриджей.</w:t>
      </w:r>
    </w:p>
    <w:p w:rsidR="00295FF2" w:rsidRPr="00295FF2" w:rsidRDefault="00295FF2" w:rsidP="00295FF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5FF2" w:rsidRPr="00295FF2" w:rsidRDefault="00295FF2" w:rsidP="00295FF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5FF2">
        <w:rPr>
          <w:rFonts w:ascii="Times New Roman" w:hAnsi="Times New Roman"/>
          <w:b/>
          <w:sz w:val="24"/>
          <w:szCs w:val="24"/>
        </w:rPr>
        <w:t>Общие требования: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Срок оказания услуг: с даты заключения договора до 31.12.2018г.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Место оказания услуг: г. Астана.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</w:p>
    <w:p w:rsidR="00295FF2" w:rsidRPr="00295FF2" w:rsidRDefault="00295FF2" w:rsidP="00295FF2">
      <w:pPr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  <w:r w:rsidRPr="00295FF2">
        <w:rPr>
          <w:b/>
          <w:bCs/>
          <w:color w:val="000000"/>
          <w:sz w:val="24"/>
          <w:szCs w:val="24"/>
          <w:lang w:val="ru-RU"/>
        </w:rPr>
        <w:t>Требования к Исполнителю: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1. Исполнитель обязан обеспечить надлежащее оказание у</w:t>
      </w:r>
      <w:r w:rsidRPr="00295FF2">
        <w:rPr>
          <w:color w:val="000000"/>
          <w:sz w:val="24"/>
          <w:szCs w:val="24"/>
          <w:lang w:val="ru-RU"/>
        </w:rPr>
        <w:t>слуг по техническому обслуживанию компьютерной/периферийной оргтехники/оборудования и их частей</w:t>
      </w:r>
      <w:r w:rsidRPr="00295FF2">
        <w:rPr>
          <w:bCs/>
          <w:color w:val="000000"/>
          <w:sz w:val="24"/>
          <w:szCs w:val="24"/>
          <w:lang w:val="ru-RU"/>
        </w:rPr>
        <w:t>.</w:t>
      </w:r>
    </w:p>
    <w:p w:rsidR="00295FF2" w:rsidRPr="00295FF2" w:rsidRDefault="00295FF2" w:rsidP="00295FF2">
      <w:pPr>
        <w:ind w:firstLine="567"/>
        <w:jc w:val="both"/>
        <w:rPr>
          <w:bCs/>
          <w:sz w:val="24"/>
          <w:szCs w:val="24"/>
          <w:lang w:val="ru-RU"/>
        </w:rPr>
      </w:pPr>
      <w:r w:rsidRPr="00295FF2">
        <w:rPr>
          <w:bCs/>
          <w:sz w:val="24"/>
          <w:szCs w:val="24"/>
          <w:lang w:val="ru-RU"/>
        </w:rPr>
        <w:t xml:space="preserve">2. В целях своевременного и оперативного исполнения обязательств, Исполнитель должен определить и закрепить ответственного лица. </w:t>
      </w:r>
    </w:p>
    <w:p w:rsidR="00295FF2" w:rsidRPr="00295FF2" w:rsidRDefault="00295FF2" w:rsidP="00295FF2">
      <w:pPr>
        <w:ind w:firstLine="567"/>
        <w:jc w:val="both"/>
        <w:rPr>
          <w:bCs/>
          <w:sz w:val="24"/>
          <w:szCs w:val="24"/>
          <w:lang w:val="ru-RU"/>
        </w:rPr>
      </w:pPr>
      <w:r w:rsidRPr="00295FF2">
        <w:rPr>
          <w:bCs/>
          <w:sz w:val="24"/>
          <w:szCs w:val="24"/>
          <w:lang w:val="kk-KZ"/>
        </w:rPr>
        <w:t xml:space="preserve">3. Исполнитель должен иметь собственный </w:t>
      </w:r>
      <w:r w:rsidRPr="00295FF2">
        <w:rPr>
          <w:bCs/>
          <w:sz w:val="24"/>
          <w:szCs w:val="24"/>
        </w:rPr>
        <w:t>call</w:t>
      </w:r>
      <w:r w:rsidRPr="00295FF2">
        <w:rPr>
          <w:bCs/>
          <w:sz w:val="24"/>
          <w:szCs w:val="24"/>
          <w:lang w:val="ru-RU"/>
        </w:rPr>
        <w:t>-центр.</w:t>
      </w:r>
    </w:p>
    <w:p w:rsidR="00295FF2" w:rsidRPr="00295FF2" w:rsidRDefault="00295FF2" w:rsidP="00295FF2">
      <w:pPr>
        <w:ind w:firstLine="567"/>
        <w:jc w:val="both"/>
        <w:rPr>
          <w:bCs/>
          <w:sz w:val="24"/>
          <w:szCs w:val="24"/>
          <w:lang w:val="kk-KZ"/>
        </w:rPr>
      </w:pPr>
      <w:r w:rsidRPr="00295FF2">
        <w:rPr>
          <w:bCs/>
          <w:sz w:val="24"/>
          <w:szCs w:val="24"/>
          <w:lang w:val="kk-KZ"/>
        </w:rPr>
        <w:t>4. Наличие необходимого количества сотрудников для оказания услуг.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5. Исполнитель должен обеспечить стабильное функционирование всего оборудования, при необходимости в процессе обслуживания обеспечить выход на работу персонала в выходные дни.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 xml:space="preserve">6. Техническое обслуживание </w:t>
      </w:r>
      <w:r w:rsidRPr="00295FF2">
        <w:rPr>
          <w:color w:val="000000"/>
          <w:sz w:val="24"/>
          <w:szCs w:val="24"/>
          <w:lang w:val="ru-RU"/>
        </w:rPr>
        <w:t>компьютерной/периферийной оргтехники/оборудования</w:t>
      </w:r>
      <w:r w:rsidRPr="00295FF2">
        <w:rPr>
          <w:bCs/>
          <w:color w:val="000000"/>
          <w:sz w:val="24"/>
          <w:szCs w:val="24"/>
          <w:lang w:val="ru-RU"/>
        </w:rPr>
        <w:t xml:space="preserve"> должно выполняться в соответствии с требованиями нормативно-технической, эксплуатационной документации на конкретный вид техники.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7. Исполнитель должен обеспечить восстановление данных с компьютерного оборудования при их выходе из строя в полном объеме.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8. При невозможности восстановления компьютерного оборудования, организационной техники, либо его экономической нецелесообразности, Исполнитель должен выдать соответствующее техническое заключения на данное оборудования.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9. Исполнитель при необходимости должен произвести монтаж кабеля внутри помещения, обеспечить настройку модема (маршрутизатора), настройку локальной сети с обеспечением необходимым расходным материалом.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 xml:space="preserve">10. Исполнитель при необходимости должен обеспечить снятие пароля на всех версиях </w:t>
      </w:r>
      <w:r w:rsidRPr="00295FF2">
        <w:rPr>
          <w:bCs/>
          <w:color w:val="000000"/>
          <w:sz w:val="24"/>
          <w:szCs w:val="24"/>
        </w:rPr>
        <w:t>Windows</w:t>
      </w:r>
      <w:r w:rsidRPr="00295FF2">
        <w:rPr>
          <w:bCs/>
          <w:color w:val="000000"/>
          <w:sz w:val="24"/>
          <w:szCs w:val="24"/>
          <w:lang w:val="ru-RU"/>
        </w:rPr>
        <w:t xml:space="preserve">, </w:t>
      </w:r>
      <w:r w:rsidRPr="00295FF2">
        <w:rPr>
          <w:bCs/>
          <w:color w:val="000000"/>
          <w:sz w:val="24"/>
          <w:szCs w:val="24"/>
        </w:rPr>
        <w:t>Mac</w:t>
      </w:r>
      <w:r w:rsidRPr="00295FF2">
        <w:rPr>
          <w:bCs/>
          <w:color w:val="000000"/>
          <w:sz w:val="24"/>
          <w:szCs w:val="24"/>
          <w:lang w:val="ru-RU"/>
        </w:rPr>
        <w:t xml:space="preserve"> ОС, также должен обеспечить настройку операционной системы, настройку </w:t>
      </w:r>
      <w:r w:rsidRPr="00295FF2">
        <w:rPr>
          <w:bCs/>
          <w:color w:val="000000"/>
          <w:sz w:val="24"/>
          <w:szCs w:val="24"/>
        </w:rPr>
        <w:t>WindowsServer</w:t>
      </w:r>
      <w:r w:rsidRPr="00295FF2">
        <w:rPr>
          <w:bCs/>
          <w:color w:val="000000"/>
          <w:sz w:val="24"/>
          <w:szCs w:val="24"/>
          <w:lang w:val="ru-RU"/>
        </w:rPr>
        <w:t xml:space="preserve">, установку </w:t>
      </w:r>
      <w:r w:rsidRPr="00295FF2">
        <w:rPr>
          <w:bCs/>
          <w:color w:val="000000"/>
          <w:sz w:val="24"/>
          <w:szCs w:val="24"/>
        </w:rPr>
        <w:t>Windows</w:t>
      </w:r>
      <w:r w:rsidRPr="00295FF2">
        <w:rPr>
          <w:bCs/>
          <w:color w:val="000000"/>
          <w:sz w:val="24"/>
          <w:szCs w:val="24"/>
          <w:lang w:val="ru-RU"/>
        </w:rPr>
        <w:t xml:space="preserve"> (с дистрибутивов заказчика), установку офисного приложения (с дистрибутивов заказчика), установку программы (с дистрибутивов заказчика), лечение от вирусов, настройку компьютера для работы в </w:t>
      </w:r>
      <w:r w:rsidRPr="00295FF2">
        <w:rPr>
          <w:bCs/>
          <w:color w:val="000000"/>
          <w:sz w:val="24"/>
          <w:szCs w:val="24"/>
        </w:rPr>
        <w:t>Internet</w:t>
      </w:r>
      <w:r w:rsidRPr="00295FF2">
        <w:rPr>
          <w:bCs/>
          <w:color w:val="000000"/>
          <w:sz w:val="24"/>
          <w:szCs w:val="24"/>
          <w:lang w:val="ru-RU"/>
        </w:rPr>
        <w:t xml:space="preserve"> (вкл. установку почт. ящика и настройку почт. Программы)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11. Заявка от заказчика на ремонт и обслуживания должна приниматься по средствам телефонной связи и электронной почты.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12. Исполнитель должен обеспечить оказание услуг в режиме работы Заказчика – с 9.00 до 18.30 в рабочие дни, с 9.00 до 15.00 в субботу при необходимости.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13.  Исполнитель самостоятельно должен доставить на сервисный центр неисправную технику, а после устранения неисправности обеспечить возврат оборудовании/техники Заказчику по месту его нахождения;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lastRenderedPageBreak/>
        <w:t xml:space="preserve">14. Для надлежащего оказания услуг, Исполнитель должен обеспечить наличием квалифицированных специалистов по обслуживанию организационной и компьютерной техники. 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 xml:space="preserve">15. Исполнитель должен иметь в наличие инструменты, измерительные приборы, аппаратуры и другие оборудования необходимые для качественного оказания услуг. 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16. Еженедельно Исполнителем должно проводиться техническое обслуживание всей организационной техники и компьютерного оборудования на выявление и своевременного устранения неисправностей.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17. Обеспечить ремонт и заправку картриджей.</w:t>
      </w:r>
    </w:p>
    <w:p w:rsidR="00295FF2" w:rsidRPr="00D152DC" w:rsidRDefault="00295FF2" w:rsidP="00295FF2">
      <w:pPr>
        <w:jc w:val="both"/>
        <w:rPr>
          <w:bCs/>
          <w:color w:val="000000"/>
          <w:sz w:val="24"/>
          <w:szCs w:val="24"/>
          <w:lang w:val="ru-RU"/>
        </w:rPr>
      </w:pPr>
    </w:p>
    <w:p w:rsidR="00295FF2" w:rsidRPr="00295FF2" w:rsidRDefault="00295FF2" w:rsidP="00295FF2">
      <w:pPr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  <w:r w:rsidRPr="00295FF2">
        <w:rPr>
          <w:b/>
          <w:bCs/>
          <w:color w:val="000000"/>
          <w:sz w:val="24"/>
          <w:szCs w:val="24"/>
          <w:lang w:val="ru-RU"/>
        </w:rPr>
        <w:t>Дополнительные требования к оказанию услуг.</w:t>
      </w:r>
    </w:p>
    <w:p w:rsidR="00295FF2" w:rsidRPr="00295FF2" w:rsidRDefault="00295FF2" w:rsidP="00295FF2">
      <w:pPr>
        <w:ind w:firstLine="567"/>
        <w:jc w:val="both"/>
        <w:rPr>
          <w:sz w:val="24"/>
          <w:szCs w:val="24"/>
          <w:lang w:val="ru-RU"/>
        </w:rPr>
      </w:pPr>
      <w:r w:rsidRPr="00295FF2">
        <w:rPr>
          <w:sz w:val="24"/>
          <w:szCs w:val="24"/>
          <w:lang w:val="ru-RU"/>
        </w:rPr>
        <w:t>При получении заявки от Заказчика на ремонт оборудования, Исполнитель своими силами и средствами производит вывоз на ремонт и возвращает оборудование Заказчику в нормированные сроки. В случаи незначительной поломки оборудования и наличия запасных частей в г.Астана, ремонт должен проводится в течении 1 (одного) рабочего дня со дня получения заявки от Заказчика. В случаях поломки оборудования более сложной по ремонту и восстановлению, то ремонт оборудования должна проводится в срок не более 5 (пяти) рабочих дней. При передаче оборудования Исполнителю, составляется Акт приема – передачи. При поломке компьютерной техники (системный блок, монитор, принтер и т.п и т.д.) должен составляется Акт выявленных дефектов.</w:t>
      </w:r>
    </w:p>
    <w:p w:rsidR="00295FF2" w:rsidRPr="00295FF2" w:rsidRDefault="00295FF2" w:rsidP="00295FF2">
      <w:pPr>
        <w:ind w:firstLine="567"/>
        <w:jc w:val="both"/>
        <w:rPr>
          <w:sz w:val="24"/>
          <w:szCs w:val="24"/>
          <w:lang w:val="ru-RU"/>
        </w:rPr>
      </w:pPr>
      <w:r w:rsidRPr="00295FF2">
        <w:rPr>
          <w:sz w:val="24"/>
          <w:szCs w:val="24"/>
          <w:lang w:val="ru-RU"/>
        </w:rPr>
        <w:t>Заказчик не предоставляет помещение Исполнителю для оказания услуг кроме случаев, когда услуги требуется оказать стационарному оборудованию.</w:t>
      </w:r>
    </w:p>
    <w:p w:rsidR="00295FF2" w:rsidRPr="00295FF2" w:rsidRDefault="00295FF2" w:rsidP="00295FF2">
      <w:pPr>
        <w:ind w:firstLine="567"/>
        <w:jc w:val="both"/>
        <w:rPr>
          <w:sz w:val="24"/>
          <w:szCs w:val="24"/>
          <w:lang w:val="ru-RU"/>
        </w:rPr>
      </w:pPr>
    </w:p>
    <w:p w:rsidR="00295FF2" w:rsidRPr="00295FF2" w:rsidRDefault="00295FF2" w:rsidP="00295FF2">
      <w:pPr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  <w:r w:rsidRPr="00295FF2">
        <w:rPr>
          <w:b/>
          <w:bCs/>
          <w:color w:val="000000"/>
          <w:sz w:val="24"/>
          <w:szCs w:val="24"/>
          <w:lang w:val="ru-RU"/>
        </w:rPr>
        <w:t>Примерный перечень организационной техники и компьютерного оборудования Заказчика: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- Моноблоки в количестве 26 штук;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- Персональные компьютеры (ПК) в количестве</w:t>
      </w:r>
      <w:r w:rsidRPr="00295FF2">
        <w:rPr>
          <w:bCs/>
          <w:color w:val="000000"/>
          <w:sz w:val="24"/>
          <w:szCs w:val="24"/>
          <w:lang w:val="kk-KZ"/>
        </w:rPr>
        <w:t xml:space="preserve"> 4</w:t>
      </w:r>
      <w:r w:rsidRPr="00295FF2">
        <w:rPr>
          <w:bCs/>
          <w:color w:val="000000"/>
          <w:sz w:val="24"/>
          <w:szCs w:val="24"/>
          <w:lang w:val="ru-RU"/>
        </w:rPr>
        <w:t xml:space="preserve"> штук;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- Ноутбуки в количестве 3 штук;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- Источники бесперебойного питания (ИБП) в количестве 32 штук;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- Лазерные принтеры в количестве 10 штук;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- Многофункциональные аппараты в количестве 12 штук;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- серверное оборудования в количестве 1 штук.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295FF2">
        <w:rPr>
          <w:bCs/>
          <w:color w:val="000000"/>
          <w:sz w:val="24"/>
          <w:szCs w:val="24"/>
          <w:lang w:val="ru-RU"/>
        </w:rPr>
        <w:t>- периферии (клавиатура, мышь, наушники, карты памяти, джойстики, сет. фильтры).</w:t>
      </w: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</w:p>
    <w:p w:rsidR="00295FF2" w:rsidRPr="00295FF2" w:rsidRDefault="00295FF2" w:rsidP="00295FF2">
      <w:pPr>
        <w:ind w:firstLine="567"/>
        <w:jc w:val="both"/>
        <w:rPr>
          <w:bCs/>
          <w:color w:val="000000"/>
          <w:sz w:val="24"/>
          <w:szCs w:val="24"/>
          <w:lang w:val="ru-RU"/>
        </w:rPr>
      </w:pPr>
    </w:p>
    <w:p w:rsidR="00295FF2" w:rsidRPr="00D152DC" w:rsidRDefault="00295FF2" w:rsidP="00295FF2">
      <w:pPr>
        <w:ind w:right="-1" w:firstLine="567"/>
        <w:jc w:val="both"/>
        <w:rPr>
          <w:i/>
          <w:sz w:val="24"/>
          <w:szCs w:val="24"/>
          <w:lang w:val="ru-RU"/>
        </w:rPr>
      </w:pPr>
      <w:r w:rsidRPr="00D152DC">
        <w:rPr>
          <w:b/>
          <w:sz w:val="24"/>
          <w:szCs w:val="24"/>
          <w:lang w:val="ru-RU"/>
        </w:rPr>
        <w:t>Генеральный директор</w:t>
      </w:r>
      <w:r w:rsidRPr="00D152DC">
        <w:rPr>
          <w:b/>
          <w:sz w:val="24"/>
          <w:szCs w:val="24"/>
          <w:lang w:val="ru-RU"/>
        </w:rPr>
        <w:tab/>
      </w:r>
      <w:r w:rsidRPr="00D152DC">
        <w:rPr>
          <w:b/>
          <w:sz w:val="24"/>
          <w:szCs w:val="24"/>
          <w:lang w:val="ru-RU"/>
        </w:rPr>
        <w:tab/>
      </w:r>
      <w:r w:rsidRPr="00D152DC">
        <w:rPr>
          <w:b/>
          <w:sz w:val="24"/>
          <w:szCs w:val="24"/>
          <w:lang w:val="ru-RU"/>
        </w:rPr>
        <w:tab/>
        <w:t xml:space="preserve">          Б. Сандыкбаев</w:t>
      </w:r>
    </w:p>
    <w:p w:rsidR="00295FF2" w:rsidRPr="00D152DC" w:rsidRDefault="00295FF2" w:rsidP="00295FF2">
      <w:pPr>
        <w:ind w:right="-1" w:firstLine="567"/>
        <w:jc w:val="both"/>
        <w:rPr>
          <w:i/>
          <w:sz w:val="24"/>
          <w:szCs w:val="24"/>
          <w:lang w:val="ru-RU"/>
        </w:rPr>
      </w:pPr>
    </w:p>
    <w:p w:rsidR="00295FF2" w:rsidRPr="00D152DC" w:rsidRDefault="00295FF2" w:rsidP="00295FF2">
      <w:pPr>
        <w:jc w:val="both"/>
        <w:rPr>
          <w:sz w:val="22"/>
          <w:lang w:val="ru-RU"/>
        </w:rPr>
      </w:pPr>
    </w:p>
    <w:p w:rsidR="00462256" w:rsidRPr="00295FF2" w:rsidRDefault="00462256" w:rsidP="00462256">
      <w:pPr>
        <w:ind w:right="-1" w:firstLine="567"/>
        <w:jc w:val="both"/>
        <w:rPr>
          <w:i/>
          <w:szCs w:val="28"/>
          <w:lang w:val="ru-RU"/>
        </w:rPr>
      </w:pPr>
    </w:p>
    <w:p w:rsidR="00462256" w:rsidRPr="009D223C" w:rsidRDefault="00462256" w:rsidP="00462256">
      <w:pPr>
        <w:jc w:val="both"/>
        <w:rPr>
          <w:szCs w:val="28"/>
          <w:lang w:val="ru-RU"/>
        </w:rPr>
      </w:pPr>
    </w:p>
    <w:p w:rsidR="00FF0270" w:rsidRDefault="00FF0270" w:rsidP="00B872B7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FF0270" w:rsidRDefault="00FF0270" w:rsidP="00B872B7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FF0270" w:rsidRDefault="00FF0270" w:rsidP="00B872B7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FF0270" w:rsidRDefault="00FF0270" w:rsidP="00B872B7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FF0270" w:rsidRDefault="00FF0270" w:rsidP="00B872B7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FF0270" w:rsidRDefault="00FF0270" w:rsidP="00B872B7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FF0270" w:rsidRDefault="00FF0270" w:rsidP="00B872B7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FF0270" w:rsidRDefault="00FF0270" w:rsidP="00B872B7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FF0270" w:rsidRDefault="00FF0270" w:rsidP="00B872B7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FF0270" w:rsidRDefault="00FF0270" w:rsidP="00B872B7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295FF2" w:rsidRDefault="00295FF2" w:rsidP="00295FF2">
      <w:pPr>
        <w:tabs>
          <w:tab w:val="left" w:pos="426"/>
          <w:tab w:val="center" w:pos="5032"/>
          <w:tab w:val="left" w:pos="9923"/>
          <w:tab w:val="left" w:pos="10065"/>
        </w:tabs>
        <w:rPr>
          <w:bCs/>
          <w:color w:val="000000"/>
          <w:sz w:val="24"/>
          <w:szCs w:val="24"/>
          <w:lang w:val="ru-RU"/>
        </w:rPr>
      </w:pPr>
    </w:p>
    <w:p w:rsidR="00295FF2" w:rsidRDefault="00295FF2" w:rsidP="00295FF2">
      <w:pPr>
        <w:tabs>
          <w:tab w:val="left" w:pos="426"/>
          <w:tab w:val="center" w:pos="5032"/>
          <w:tab w:val="left" w:pos="9923"/>
          <w:tab w:val="left" w:pos="10065"/>
        </w:tabs>
        <w:rPr>
          <w:sz w:val="24"/>
          <w:szCs w:val="24"/>
          <w:lang w:val="ru-RU"/>
        </w:rPr>
      </w:pPr>
    </w:p>
    <w:p w:rsidR="00295FF2" w:rsidRDefault="00295FF2" w:rsidP="00E82FF5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/>
        </w:rPr>
      </w:pPr>
    </w:p>
    <w:p w:rsidR="00D152DC" w:rsidRDefault="00D152DC" w:rsidP="00EA7981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Приложение №</w:t>
      </w:r>
      <w:r w:rsidR="00295FF2">
        <w:rPr>
          <w:sz w:val="24"/>
          <w:szCs w:val="24"/>
          <w:lang w:val="ru-RU" w:eastAsia="ru-RU"/>
        </w:rPr>
        <w:t>2</w:t>
      </w:r>
    </w:p>
    <w:p w:rsidR="00EA7981" w:rsidRPr="00EA7981" w:rsidRDefault="00EA7981" w:rsidP="00EA7981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к объявлению о закупках услуг</w:t>
      </w:r>
    </w:p>
    <w:p w:rsidR="00EA7981" w:rsidRPr="00EA7981" w:rsidRDefault="00EA7981" w:rsidP="00EA7981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способом запроса ценовых предложений</w:t>
      </w:r>
    </w:p>
    <w:p w:rsidR="00EA7981" w:rsidRPr="00EA7981" w:rsidRDefault="00EA7981" w:rsidP="00EA7981">
      <w:pPr>
        <w:rPr>
          <w:b/>
          <w:bCs/>
          <w:i/>
          <w:sz w:val="24"/>
          <w:szCs w:val="24"/>
          <w:u w:val="single"/>
          <w:lang w:val="ru-RU" w:eastAsia="ru-RU"/>
        </w:rPr>
      </w:pPr>
    </w:p>
    <w:p w:rsidR="00EA7981" w:rsidRPr="00EA7981" w:rsidRDefault="00EA7981" w:rsidP="00EA7981">
      <w:pPr>
        <w:rPr>
          <w:b/>
          <w:bCs/>
          <w:i/>
          <w:sz w:val="24"/>
          <w:szCs w:val="24"/>
          <w:u w:val="single"/>
          <w:lang w:val="ru-RU" w:eastAsia="ru-RU"/>
        </w:rPr>
      </w:pPr>
      <w:r w:rsidRPr="00EA7981">
        <w:rPr>
          <w:b/>
          <w:bCs/>
          <w:i/>
          <w:sz w:val="24"/>
          <w:szCs w:val="24"/>
          <w:u w:val="single"/>
          <w:lang w:val="ru-RU" w:eastAsia="ru-RU"/>
        </w:rPr>
        <w:t>Проект</w:t>
      </w:r>
    </w:p>
    <w:p w:rsidR="00EA7981" w:rsidRPr="00EA7981" w:rsidRDefault="00EA7981" w:rsidP="00EA7981">
      <w:pPr>
        <w:tabs>
          <w:tab w:val="left" w:pos="0"/>
        </w:tabs>
        <w:jc w:val="center"/>
        <w:rPr>
          <w:b/>
          <w:bCs/>
          <w:sz w:val="24"/>
          <w:szCs w:val="24"/>
          <w:lang w:val="ru-RU" w:eastAsia="ru-RU"/>
        </w:rPr>
      </w:pPr>
    </w:p>
    <w:p w:rsidR="00F94B95" w:rsidRDefault="00F94B95" w:rsidP="00EA7981">
      <w:pPr>
        <w:tabs>
          <w:tab w:val="left" w:pos="0"/>
        </w:tabs>
        <w:jc w:val="center"/>
        <w:rPr>
          <w:b/>
          <w:bCs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jc w:val="center"/>
        <w:rPr>
          <w:b/>
          <w:bCs/>
          <w:sz w:val="24"/>
          <w:szCs w:val="24"/>
          <w:lang w:val="ru-RU" w:eastAsia="ru-RU"/>
        </w:rPr>
      </w:pPr>
      <w:r w:rsidRPr="00EA7981">
        <w:rPr>
          <w:b/>
          <w:bCs/>
          <w:sz w:val="24"/>
          <w:szCs w:val="24"/>
          <w:lang w:val="ru-RU" w:eastAsia="ru-RU"/>
        </w:rPr>
        <w:t>Договор №_____</w:t>
      </w:r>
    </w:p>
    <w:p w:rsidR="00EA7981" w:rsidRPr="00EA7981" w:rsidRDefault="00EA7981" w:rsidP="00EA7981">
      <w:pPr>
        <w:tabs>
          <w:tab w:val="left" w:pos="0"/>
        </w:tabs>
        <w:jc w:val="center"/>
        <w:rPr>
          <w:b/>
          <w:bCs/>
          <w:sz w:val="24"/>
          <w:szCs w:val="24"/>
          <w:lang w:val="ru-RU" w:eastAsia="ru-RU"/>
        </w:rPr>
      </w:pPr>
      <w:r w:rsidRPr="00EA7981">
        <w:rPr>
          <w:b/>
          <w:bCs/>
          <w:sz w:val="24"/>
          <w:szCs w:val="24"/>
          <w:lang w:val="ru-RU" w:eastAsia="ru-RU"/>
        </w:rPr>
        <w:t>о закупках услуг _____________________________</w:t>
      </w:r>
    </w:p>
    <w:p w:rsidR="00EA7981" w:rsidRPr="00EA7981" w:rsidRDefault="00EA7981" w:rsidP="00EA7981">
      <w:pPr>
        <w:tabs>
          <w:tab w:val="left" w:pos="0"/>
        </w:tabs>
        <w:jc w:val="center"/>
        <w:rPr>
          <w:bCs/>
          <w:i/>
          <w:lang w:val="ru-RU" w:eastAsia="ru-RU"/>
        </w:rPr>
      </w:pPr>
      <w:r w:rsidRPr="00EA7981">
        <w:rPr>
          <w:bCs/>
          <w:i/>
          <w:lang w:val="ru-RU" w:eastAsia="ru-RU"/>
        </w:rPr>
        <w:t xml:space="preserve">                           наименование услуг</w:t>
      </w:r>
    </w:p>
    <w:p w:rsidR="00EA7981" w:rsidRPr="00EA7981" w:rsidRDefault="00EA7981" w:rsidP="00EA7981">
      <w:pPr>
        <w:tabs>
          <w:tab w:val="left" w:pos="0"/>
        </w:tabs>
        <w:jc w:val="both"/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г. Астана</w:t>
      </w:r>
      <w:r w:rsidRPr="00EA7981">
        <w:rPr>
          <w:sz w:val="24"/>
          <w:szCs w:val="24"/>
          <w:lang w:val="ru-RU" w:eastAsia="ru-RU"/>
        </w:rPr>
        <w:tab/>
      </w:r>
      <w:r w:rsidRPr="00EA7981">
        <w:rPr>
          <w:sz w:val="24"/>
          <w:szCs w:val="24"/>
          <w:lang w:val="ru-RU" w:eastAsia="ru-RU"/>
        </w:rPr>
        <w:tab/>
      </w:r>
      <w:r w:rsidRPr="00EA7981">
        <w:rPr>
          <w:sz w:val="24"/>
          <w:szCs w:val="24"/>
          <w:lang w:val="ru-RU" w:eastAsia="ru-RU"/>
        </w:rPr>
        <w:tab/>
      </w:r>
      <w:r w:rsidRPr="00EA7981">
        <w:rPr>
          <w:sz w:val="24"/>
          <w:szCs w:val="24"/>
          <w:lang w:val="ru-RU" w:eastAsia="ru-RU"/>
        </w:rPr>
        <w:tab/>
      </w:r>
      <w:r w:rsidRPr="00EA7981">
        <w:rPr>
          <w:sz w:val="24"/>
          <w:szCs w:val="24"/>
          <w:lang w:val="ru-RU" w:eastAsia="ru-RU"/>
        </w:rPr>
        <w:tab/>
      </w:r>
      <w:r w:rsidRPr="00EA7981">
        <w:rPr>
          <w:sz w:val="24"/>
          <w:szCs w:val="24"/>
          <w:lang w:val="ru-RU" w:eastAsia="ru-RU"/>
        </w:rPr>
        <w:tab/>
      </w:r>
      <w:r w:rsidRPr="00EA7981">
        <w:rPr>
          <w:sz w:val="24"/>
          <w:szCs w:val="24"/>
          <w:lang w:val="ru-RU" w:eastAsia="ru-RU"/>
        </w:rPr>
        <w:tab/>
        <w:t xml:space="preserve">  «___»____________ 2018 г.</w:t>
      </w:r>
    </w:p>
    <w:p w:rsidR="00EA7981" w:rsidRPr="00EA7981" w:rsidRDefault="00EA7981" w:rsidP="00EA7981">
      <w:pPr>
        <w:tabs>
          <w:tab w:val="left" w:pos="0"/>
        </w:tabs>
        <w:jc w:val="both"/>
        <w:rPr>
          <w:sz w:val="24"/>
          <w:szCs w:val="24"/>
          <w:lang w:val="ru-RU" w:eastAsia="ru-RU"/>
        </w:rPr>
      </w:pPr>
    </w:p>
    <w:p w:rsidR="00EA7981" w:rsidRPr="00EA7981" w:rsidRDefault="00EA7981" w:rsidP="00EA7981">
      <w:pPr>
        <w:jc w:val="both"/>
        <w:rPr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Корпоративный фонд «Компания по строительству объектов»,</w:t>
      </w:r>
      <w:r w:rsidRPr="00EA7981">
        <w:rPr>
          <w:sz w:val="24"/>
          <w:szCs w:val="24"/>
          <w:lang w:val="ru-RU" w:eastAsia="ru-RU"/>
        </w:rPr>
        <w:t xml:space="preserve"> именуемое в дальнейшем </w:t>
      </w:r>
      <w:r w:rsidRPr="00EA7981">
        <w:rPr>
          <w:b/>
          <w:bCs/>
          <w:sz w:val="24"/>
          <w:szCs w:val="24"/>
          <w:lang w:val="ru-RU" w:eastAsia="ru-RU"/>
        </w:rPr>
        <w:t>«Заказчик»</w:t>
      </w:r>
      <w:r w:rsidRPr="00EA7981">
        <w:rPr>
          <w:sz w:val="24"/>
          <w:szCs w:val="24"/>
          <w:lang w:val="ru-RU" w:eastAsia="ru-RU"/>
        </w:rPr>
        <w:t xml:space="preserve">, в лице </w:t>
      </w:r>
      <w:r w:rsidRPr="00EA7981">
        <w:rPr>
          <w:b/>
          <w:snapToGrid w:val="0"/>
          <w:sz w:val="24"/>
          <w:szCs w:val="24"/>
          <w:lang w:val="ru-RU" w:eastAsia="ru-RU"/>
        </w:rPr>
        <w:t>________________________________,</w:t>
      </w:r>
      <w:r w:rsidRPr="00EA7981">
        <w:rPr>
          <w:sz w:val="24"/>
          <w:szCs w:val="24"/>
          <w:lang w:val="ru-RU" w:eastAsia="ru-RU"/>
        </w:rPr>
        <w:t xml:space="preserve"> действующего на основании ______________, с одной стороны, и </w:t>
      </w:r>
      <w:r w:rsidRPr="00EA7981">
        <w:rPr>
          <w:b/>
          <w:sz w:val="24"/>
          <w:szCs w:val="24"/>
          <w:lang w:val="ru-RU" w:eastAsia="ru-RU"/>
        </w:rPr>
        <w:t>_______________________________</w:t>
      </w:r>
      <w:r w:rsidRPr="00EA7981">
        <w:rPr>
          <w:color w:val="000000"/>
          <w:sz w:val="24"/>
          <w:szCs w:val="24"/>
          <w:lang w:val="ru-RU" w:eastAsia="ru-RU"/>
        </w:rPr>
        <w:t xml:space="preserve"> далее именуемое </w:t>
      </w:r>
      <w:r w:rsidRPr="00EA7981">
        <w:rPr>
          <w:b/>
          <w:color w:val="000000"/>
          <w:sz w:val="24"/>
          <w:szCs w:val="24"/>
          <w:lang w:val="ru-RU" w:eastAsia="ru-RU"/>
        </w:rPr>
        <w:t>«</w:t>
      </w:r>
      <w:r w:rsidR="006B46F3">
        <w:rPr>
          <w:b/>
          <w:color w:val="000000"/>
          <w:sz w:val="24"/>
          <w:szCs w:val="24"/>
          <w:lang w:val="ru-RU" w:eastAsia="ru-RU"/>
        </w:rPr>
        <w:t>Исполнитель</w:t>
      </w:r>
      <w:r w:rsidRPr="00EA7981">
        <w:rPr>
          <w:b/>
          <w:color w:val="000000"/>
          <w:sz w:val="24"/>
          <w:szCs w:val="24"/>
          <w:lang w:val="ru-RU" w:eastAsia="ru-RU"/>
        </w:rPr>
        <w:t>»,</w:t>
      </w:r>
      <w:r w:rsidRPr="00EA7981">
        <w:rPr>
          <w:color w:val="000000"/>
          <w:sz w:val="24"/>
          <w:szCs w:val="24"/>
          <w:lang w:val="ru-RU" w:eastAsia="ru-RU"/>
        </w:rPr>
        <w:t xml:space="preserve"> в лице _________________________,</w:t>
      </w:r>
      <w:r w:rsidRPr="00EA7981">
        <w:rPr>
          <w:sz w:val="24"/>
          <w:szCs w:val="24"/>
          <w:lang w:val="ru-RU" w:eastAsia="ru-RU"/>
        </w:rPr>
        <w:t xml:space="preserve"> действующего на основании ___________, с другой стороны, далее совместно именуемые «Стороны», руководствуясь </w:t>
      </w:r>
      <w:r w:rsidRPr="00EA7981">
        <w:rPr>
          <w:spacing w:val="-1"/>
          <w:sz w:val="24"/>
          <w:szCs w:val="24"/>
          <w:lang w:val="ru-RU" w:eastAsia="ru-RU"/>
        </w:rPr>
        <w:t>Правилами закупок товаров, работ и услуг Корпоративного Фонда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года, протокол №2 (далее – Правила)</w:t>
      </w:r>
      <w:r w:rsidRPr="00EA7981">
        <w:rPr>
          <w:sz w:val="24"/>
          <w:szCs w:val="24"/>
          <w:lang w:val="ru-RU" w:eastAsia="ru-RU"/>
        </w:rPr>
        <w:t xml:space="preserve"> и на основании _____________ </w:t>
      </w:r>
      <w:r w:rsidRPr="00EA7981">
        <w:rPr>
          <w:rFonts w:eastAsia="DejaVu Sans"/>
          <w:kern w:val="1"/>
          <w:sz w:val="24"/>
          <w:szCs w:val="24"/>
          <w:lang w:val="ru-RU" w:eastAsia="ar-SA"/>
        </w:rPr>
        <w:t>№____________ от______________ 2018 года, заключили настоящий Договор</w:t>
      </w:r>
      <w:r w:rsidRPr="00EA7981">
        <w:rPr>
          <w:rFonts w:eastAsia="DejaVu Sans"/>
          <w:color w:val="000000"/>
          <w:kern w:val="1"/>
          <w:sz w:val="24"/>
          <w:szCs w:val="24"/>
          <w:lang w:val="ru-RU" w:eastAsia="ar-SA"/>
        </w:rPr>
        <w:t xml:space="preserve">о закупках услуг </w:t>
      </w:r>
      <w:r w:rsidRPr="00EA7981">
        <w:rPr>
          <w:rFonts w:eastAsia="DejaVu Sans"/>
          <w:noProof/>
          <w:kern w:val="1"/>
          <w:sz w:val="24"/>
          <w:szCs w:val="24"/>
          <w:lang w:val="ru-RU" w:eastAsia="ar-SA"/>
        </w:rPr>
        <w:t>(далее – Договор).</w:t>
      </w:r>
    </w:p>
    <w:p w:rsidR="00EA7981" w:rsidRPr="00EA7981" w:rsidRDefault="00EA7981" w:rsidP="00EA7981">
      <w:pPr>
        <w:tabs>
          <w:tab w:val="left" w:pos="0"/>
        </w:tabs>
        <w:jc w:val="both"/>
        <w:rPr>
          <w:sz w:val="24"/>
          <w:szCs w:val="24"/>
          <w:lang w:val="ru-RU" w:eastAsia="ru-RU"/>
        </w:rPr>
      </w:pPr>
    </w:p>
    <w:p w:rsidR="00EA7981" w:rsidRPr="00EA7981" w:rsidRDefault="00EA7981" w:rsidP="00EA7981">
      <w:pPr>
        <w:numPr>
          <w:ilvl w:val="0"/>
          <w:numId w:val="41"/>
        </w:numPr>
        <w:tabs>
          <w:tab w:val="left" w:pos="0"/>
        </w:tabs>
        <w:jc w:val="center"/>
        <w:rPr>
          <w:b/>
          <w:bCs/>
          <w:sz w:val="24"/>
          <w:szCs w:val="24"/>
          <w:lang w:val="ru-RU" w:eastAsia="ru-RU"/>
        </w:rPr>
      </w:pPr>
      <w:r w:rsidRPr="00EA7981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567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Исполнитель обязуется надлежащим образом оказать услуги ________________________________________ (далее – Услуги) в соответствии с требованиями и условиями, согласно Приложению №1 и Приложению №2 к Договору, а Заказчик обязуется принять и оплатить Услуги в соответствии с условиями Договора.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567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 xml:space="preserve">Услуга считается выполненной после подписания сторонами Акта оказанных Услуг. </w:t>
      </w:r>
      <w:r w:rsidRPr="00EA7981">
        <w:rPr>
          <w:color w:val="000000"/>
          <w:sz w:val="24"/>
          <w:szCs w:val="24"/>
          <w:lang w:val="ru-RU" w:eastAsia="ru-RU"/>
        </w:rPr>
        <w:t>Форма Акта оказанных Услуг предварительно согласовывается Сторонами.</w:t>
      </w:r>
    </w:p>
    <w:p w:rsidR="00EA7981" w:rsidRPr="00EA7981" w:rsidRDefault="00EA7981" w:rsidP="00EA7981">
      <w:pPr>
        <w:tabs>
          <w:tab w:val="left" w:pos="0"/>
        </w:tabs>
        <w:jc w:val="both"/>
        <w:rPr>
          <w:sz w:val="24"/>
          <w:szCs w:val="24"/>
          <w:lang w:val="ru-RU" w:eastAsia="ru-RU"/>
        </w:rPr>
      </w:pPr>
    </w:p>
    <w:p w:rsidR="00EA7981" w:rsidRPr="00EA7981" w:rsidRDefault="00EA7981" w:rsidP="00EA7981">
      <w:pPr>
        <w:numPr>
          <w:ilvl w:val="0"/>
          <w:numId w:val="41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Цена и порядок оплаты Договора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567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Общая сумма настоящего Договора составляет ______________ (__________________________________) тенге, с учетом НДС/без учета НДС, и включает все расходы, связанные с оказанием Услуг, а также все налоги и сборы, предусмотренные законодательством Республики Казахстан.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567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Объем оказанных Услуг в месяц определяется согласно составленному отчету об оказанных Услугах согласно Приложению №3 к Договору.</w:t>
      </w:r>
    </w:p>
    <w:p w:rsidR="006B46F3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567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Стоимость оказанных Услуг в месяц определяется</w:t>
      </w:r>
      <w:r w:rsidR="00295FF2">
        <w:rPr>
          <w:sz w:val="24"/>
          <w:szCs w:val="24"/>
          <w:lang w:val="ru-RU" w:eastAsia="ru-RU"/>
        </w:rPr>
        <w:t xml:space="preserve"> по факту оказанных услуг по итогам месяца, при этом, цена за оказания услуг</w:t>
      </w:r>
      <w:r w:rsidR="00723FB2">
        <w:rPr>
          <w:sz w:val="24"/>
          <w:szCs w:val="24"/>
          <w:lang w:val="ru-RU" w:eastAsia="ru-RU"/>
        </w:rPr>
        <w:t>и</w:t>
      </w:r>
      <w:r w:rsidR="00295FF2">
        <w:rPr>
          <w:sz w:val="24"/>
          <w:szCs w:val="24"/>
          <w:lang w:val="ru-RU" w:eastAsia="ru-RU"/>
        </w:rPr>
        <w:t xml:space="preserve"> не должн</w:t>
      </w:r>
      <w:r w:rsidR="00723FB2">
        <w:rPr>
          <w:sz w:val="24"/>
          <w:szCs w:val="24"/>
          <w:lang w:val="ru-RU" w:eastAsia="ru-RU"/>
        </w:rPr>
        <w:t>а</w:t>
      </w:r>
      <w:r w:rsidR="00295FF2">
        <w:rPr>
          <w:sz w:val="24"/>
          <w:szCs w:val="24"/>
          <w:lang w:val="ru-RU" w:eastAsia="ru-RU"/>
        </w:rPr>
        <w:t xml:space="preserve"> превышать рыночн</w:t>
      </w:r>
      <w:r w:rsidR="00D152DC">
        <w:rPr>
          <w:sz w:val="24"/>
          <w:szCs w:val="24"/>
          <w:lang w:val="ru-RU" w:eastAsia="ru-RU"/>
        </w:rPr>
        <w:t>ую</w:t>
      </w:r>
      <w:r w:rsidR="00295FF2">
        <w:rPr>
          <w:sz w:val="24"/>
          <w:szCs w:val="24"/>
          <w:lang w:val="ru-RU" w:eastAsia="ru-RU"/>
        </w:rPr>
        <w:t xml:space="preserve"> стоимости оказываемых Услуг.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567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 xml:space="preserve">Оплата за Услуги производится ежемесячно не позднее 5 (пятого) числа месяца, следующего за месяцем оказания Услуг, на основании Акта оказанных Услуг и счет-фактуры, путем перечисления денежных средств на расчетный счет Исполнителя.  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567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lastRenderedPageBreak/>
        <w:t xml:space="preserve">Заказчик в течение 5 (пяти) рабочих дней после получения соответствующего Акта оказанных Услуг направляет подписанный Акт оказанных Услуг, либо мотивированный отказ. 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567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В случае наличия замечаний со стороны Заказчика в отношении оказанных Услуг Заказчик вправе не подписывать Акт оказанных Услуг и не производить оплату Услуг до момента устранения Исполнителем замечаний.</w:t>
      </w:r>
    </w:p>
    <w:p w:rsidR="00EA7981" w:rsidRPr="00EA7981" w:rsidRDefault="00EA7981" w:rsidP="00CF42C6">
      <w:pPr>
        <w:tabs>
          <w:tab w:val="left" w:pos="0"/>
          <w:tab w:val="num" w:pos="567"/>
        </w:tabs>
        <w:jc w:val="both"/>
        <w:rPr>
          <w:sz w:val="24"/>
          <w:szCs w:val="24"/>
          <w:lang w:val="ru-RU" w:eastAsia="ru-RU"/>
        </w:rPr>
      </w:pPr>
    </w:p>
    <w:p w:rsidR="00EA7981" w:rsidRPr="00EA7981" w:rsidRDefault="00EA7981" w:rsidP="00EA7981">
      <w:pPr>
        <w:numPr>
          <w:ilvl w:val="0"/>
          <w:numId w:val="41"/>
        </w:numPr>
        <w:jc w:val="center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Права и обязанности Сторон</w:t>
      </w:r>
    </w:p>
    <w:p w:rsidR="00EA7981" w:rsidRPr="00EA7981" w:rsidRDefault="00EA7981" w:rsidP="00EA7981">
      <w:pPr>
        <w:numPr>
          <w:ilvl w:val="1"/>
          <w:numId w:val="41"/>
        </w:numPr>
        <w:tabs>
          <w:tab w:val="left" w:pos="0"/>
          <w:tab w:val="left" w:pos="709"/>
        </w:tabs>
        <w:ind w:left="0" w:firstLine="0"/>
        <w:contextualSpacing/>
        <w:jc w:val="both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Исполнитель обязуется: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оказывать Услуги надлежащим образом в сроки, объеме и содержанием, которые соответствуют требованиям настоящего Договора;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предоставлять Заказчику Акт оказанных Услуг с приложением отчета об оказанных Услугах в месяц</w:t>
      </w:r>
      <w:r w:rsidR="00DF74FC">
        <w:rPr>
          <w:sz w:val="24"/>
          <w:szCs w:val="24"/>
          <w:lang w:val="ru-RU" w:eastAsia="ru-RU"/>
        </w:rPr>
        <w:t>, согласно Приложению №3 к Договору</w:t>
      </w:r>
      <w:r w:rsidRPr="00EA7981">
        <w:rPr>
          <w:sz w:val="24"/>
          <w:szCs w:val="24"/>
          <w:lang w:val="ru-RU" w:eastAsia="ru-RU"/>
        </w:rPr>
        <w:t>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нести ответственность за несвоевременное и некачественное оказание Услуг, предусмотренных Договором;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возмещать Заказчику в полном объеме причиненные ему убытки, вызванные ненадлежащим выполнением Исполнителем условий настоящего Договора, и/или иными неправомерными действиями;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по первому требованию Заказчика предоставлять информацию о ходе исполнения обязательств по настоящему Договору;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соблюдать условия Договора, требования внутренних нормативных документов Заказчика, а также требования применимого законодательства, в том числе по технической безопасности и охране труда, при оказании Услуг по Договору;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обеспечивать в процессе оказания Услуг сохранность имущества Заказчика;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Не препятствовать своими действиями в процессе оказания Услуг работе Заказчика, а также его контрагентов.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обеспечить постоянное наличие персонала, достаточного для оказания Услуг по Договору, а также заменить по требованию Заказчика любой персонал Исполнителя участвующий в оказании Услуг.</w:t>
      </w:r>
    </w:p>
    <w:p w:rsidR="00EA7981" w:rsidRPr="00EA7981" w:rsidRDefault="00EA7981" w:rsidP="00EA7981">
      <w:pPr>
        <w:numPr>
          <w:ilvl w:val="1"/>
          <w:numId w:val="41"/>
        </w:numPr>
        <w:tabs>
          <w:tab w:val="left" w:pos="0"/>
          <w:tab w:val="left" w:pos="709"/>
        </w:tabs>
        <w:ind w:left="0" w:firstLine="0"/>
        <w:contextualSpacing/>
        <w:jc w:val="both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 xml:space="preserve">Исполнитель вправе: 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получать оплату в соответствии с условиями настоящего Договора;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 xml:space="preserve">получать информацию у Заказчика, необходимую для надлежащего оказания Услуг в соответствии с настоящим Договором.  </w:t>
      </w:r>
    </w:p>
    <w:p w:rsidR="00EA7981" w:rsidRPr="00EA7981" w:rsidRDefault="00EA7981" w:rsidP="00EA7981">
      <w:pPr>
        <w:numPr>
          <w:ilvl w:val="1"/>
          <w:numId w:val="41"/>
        </w:numPr>
        <w:tabs>
          <w:tab w:val="left" w:pos="0"/>
          <w:tab w:val="left" w:pos="709"/>
        </w:tabs>
        <w:ind w:left="0" w:firstLine="0"/>
        <w:rPr>
          <w:b/>
          <w:bCs/>
          <w:sz w:val="24"/>
          <w:szCs w:val="24"/>
          <w:lang w:val="ru-RU" w:eastAsia="ru-RU"/>
        </w:rPr>
      </w:pPr>
      <w:r w:rsidRPr="00EA7981">
        <w:rPr>
          <w:b/>
          <w:bCs/>
          <w:sz w:val="24"/>
          <w:szCs w:val="24"/>
          <w:lang w:val="ru-RU" w:eastAsia="ru-RU"/>
        </w:rPr>
        <w:t>Заказчик обязуется: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предоставлять Исполнителю информацию для принятия соответствующих решений для качественного и своевременного оказания Услуг по Договору;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производить своевременную и полную оплату Услуг Исполнителя в соответствии с условиями настоящего Договора;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0"/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 xml:space="preserve">принять оказанные Исполнителем Услуги на основании Акта оказанных услуг либо предоставить мотивированный отказ. </w:t>
      </w:r>
    </w:p>
    <w:p w:rsidR="00EA7981" w:rsidRPr="00EA7981" w:rsidRDefault="00EA7981" w:rsidP="00EA7981">
      <w:pPr>
        <w:numPr>
          <w:ilvl w:val="1"/>
          <w:numId w:val="41"/>
        </w:numPr>
        <w:tabs>
          <w:tab w:val="left" w:pos="0"/>
          <w:tab w:val="left" w:pos="709"/>
        </w:tabs>
        <w:ind w:left="0" w:firstLine="0"/>
        <w:contextualSpacing/>
        <w:jc w:val="both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Заказчик имеет право: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 xml:space="preserve">на качественное и полное оказание Услуг со стороны Исполнителя, в порядке и сроки, предусмотренные настоящим Договором; 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kk-KZ" w:eastAsia="ru-RU"/>
        </w:rPr>
        <w:t>запрашивать необходимую информацию о ходе исполнения обязательств по настоящему Договору;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проводить проверку оказываемых Услуг на предмет соответствия требованиям, указанным в Приложении №2 к Договору;</w:t>
      </w:r>
    </w:p>
    <w:p w:rsidR="00EA7981" w:rsidRPr="00EA7981" w:rsidRDefault="00EA7981" w:rsidP="00EA7981">
      <w:pPr>
        <w:numPr>
          <w:ilvl w:val="2"/>
          <w:numId w:val="41"/>
        </w:numPr>
        <w:tabs>
          <w:tab w:val="left" w:pos="1276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 xml:space="preserve">требовать от Исполнителя исполнения обязательств по настоящему Договору. </w:t>
      </w:r>
    </w:p>
    <w:p w:rsidR="00EA7981" w:rsidRDefault="00EA7981" w:rsidP="00EA7981">
      <w:pPr>
        <w:tabs>
          <w:tab w:val="left" w:pos="0"/>
        </w:tabs>
        <w:contextualSpacing/>
        <w:jc w:val="both"/>
        <w:rPr>
          <w:sz w:val="24"/>
          <w:szCs w:val="24"/>
          <w:lang w:val="ru-RU" w:eastAsia="ru-RU"/>
        </w:rPr>
      </w:pPr>
    </w:p>
    <w:p w:rsidR="006B46F3" w:rsidRDefault="006B46F3" w:rsidP="00EA7981">
      <w:pPr>
        <w:tabs>
          <w:tab w:val="left" w:pos="0"/>
        </w:tabs>
        <w:contextualSpacing/>
        <w:jc w:val="both"/>
        <w:rPr>
          <w:sz w:val="24"/>
          <w:szCs w:val="24"/>
          <w:lang w:val="ru-RU" w:eastAsia="ru-RU"/>
        </w:rPr>
      </w:pPr>
    </w:p>
    <w:p w:rsidR="006B46F3" w:rsidRDefault="006B46F3" w:rsidP="00EA7981">
      <w:pPr>
        <w:tabs>
          <w:tab w:val="left" w:pos="0"/>
        </w:tabs>
        <w:contextualSpacing/>
        <w:jc w:val="both"/>
        <w:rPr>
          <w:sz w:val="24"/>
          <w:szCs w:val="24"/>
          <w:lang w:val="ru-RU" w:eastAsia="ru-RU"/>
        </w:rPr>
      </w:pPr>
    </w:p>
    <w:p w:rsidR="00723FB2" w:rsidRDefault="00723FB2" w:rsidP="00EA7981">
      <w:pPr>
        <w:tabs>
          <w:tab w:val="left" w:pos="0"/>
        </w:tabs>
        <w:contextualSpacing/>
        <w:jc w:val="both"/>
        <w:rPr>
          <w:sz w:val="24"/>
          <w:szCs w:val="24"/>
          <w:lang w:val="ru-RU" w:eastAsia="ru-RU"/>
        </w:rPr>
      </w:pPr>
    </w:p>
    <w:p w:rsidR="00723FB2" w:rsidRDefault="00723FB2" w:rsidP="00EA7981">
      <w:pPr>
        <w:tabs>
          <w:tab w:val="left" w:pos="0"/>
        </w:tabs>
        <w:contextualSpacing/>
        <w:jc w:val="both"/>
        <w:rPr>
          <w:sz w:val="24"/>
          <w:szCs w:val="24"/>
          <w:lang w:val="ru-RU" w:eastAsia="ru-RU"/>
        </w:rPr>
      </w:pPr>
    </w:p>
    <w:p w:rsidR="00723FB2" w:rsidRPr="00EA7981" w:rsidRDefault="00723FB2" w:rsidP="00EA7981">
      <w:pPr>
        <w:tabs>
          <w:tab w:val="left" w:pos="0"/>
        </w:tabs>
        <w:contextualSpacing/>
        <w:jc w:val="both"/>
        <w:rPr>
          <w:sz w:val="24"/>
          <w:szCs w:val="24"/>
          <w:lang w:val="ru-RU" w:eastAsia="ru-RU"/>
        </w:rPr>
      </w:pPr>
    </w:p>
    <w:p w:rsidR="00EA7981" w:rsidRPr="00EA7981" w:rsidRDefault="00EA7981" w:rsidP="00EA7981">
      <w:pPr>
        <w:numPr>
          <w:ilvl w:val="0"/>
          <w:numId w:val="41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Ответственность сторон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709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В случае нарушения Заказчиком срока оплаты, предусмотренного пунктом 2.4. Договора, Исполнитель вправе требовать выплаты неустойки в размере 0,01 % (одна сотая процента) от общей суммы настоящего Договора за каждый день просрочки.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709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 xml:space="preserve">В случае нарушения качества, объема и сроков оказания Услуг, Заказчик вправе из суммы подлежащей к оплате согласно настоящего Договора удержать неустойку в размере 0,1 % (одна десятая процента) за каждый день просрочки. 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709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Уплата неустойки не освобождает Стороны от выполнения обязательств по настоящему Договору.</w:t>
      </w:r>
    </w:p>
    <w:p w:rsidR="00EA7981" w:rsidRPr="00EA7981" w:rsidRDefault="00EA7981" w:rsidP="00EA7981">
      <w:pPr>
        <w:numPr>
          <w:ilvl w:val="0"/>
          <w:numId w:val="41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Срок действия Договора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567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Настоящий Договор вступает в силу с момента подписания Сторонами и действует до 31 декабря 2018 года, а в части взаиморасчетов до полного исполнения обязательств.</w:t>
      </w:r>
    </w:p>
    <w:p w:rsidR="00EA7981" w:rsidRPr="00EA7981" w:rsidRDefault="00EA7981" w:rsidP="00CF42C6">
      <w:pPr>
        <w:numPr>
          <w:ilvl w:val="1"/>
          <w:numId w:val="41"/>
        </w:numPr>
        <w:tabs>
          <w:tab w:val="clear" w:pos="1146"/>
          <w:tab w:val="left" w:pos="0"/>
          <w:tab w:val="num" w:pos="567"/>
        </w:tabs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Досрочное расторжение настоящего Договора возможно только по соглашению Сторон после проведения взаиморасчетов между Сторонами.</w:t>
      </w:r>
    </w:p>
    <w:p w:rsidR="00EA7981" w:rsidRPr="00EA7981" w:rsidRDefault="00EA7981" w:rsidP="00EA7981">
      <w:pPr>
        <w:tabs>
          <w:tab w:val="left" w:pos="0"/>
        </w:tabs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ab/>
      </w:r>
    </w:p>
    <w:p w:rsidR="00EA7981" w:rsidRPr="00EA7981" w:rsidRDefault="00EA7981" w:rsidP="00EA7981">
      <w:pPr>
        <w:tabs>
          <w:tab w:val="left" w:pos="0"/>
        </w:tabs>
        <w:jc w:val="center"/>
        <w:rPr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6. Обстоятельства непреодолимой силы (форс-мажор)</w:t>
      </w:r>
    </w:p>
    <w:p w:rsidR="00EA7981" w:rsidRPr="00EA7981" w:rsidRDefault="00EA7981" w:rsidP="00EA7981">
      <w:pPr>
        <w:numPr>
          <w:ilvl w:val="1"/>
          <w:numId w:val="42"/>
        </w:numPr>
        <w:tabs>
          <w:tab w:val="left" w:pos="0"/>
        </w:tabs>
        <w:ind w:left="0" w:firstLine="0"/>
        <w:jc w:val="both"/>
        <w:rPr>
          <w:color w:val="000000"/>
          <w:sz w:val="24"/>
          <w:szCs w:val="24"/>
          <w:lang w:val="ru-RU" w:eastAsia="ru-RU"/>
        </w:rPr>
      </w:pPr>
      <w:r w:rsidRPr="00EA7981">
        <w:rPr>
          <w:color w:val="000000"/>
          <w:sz w:val="24"/>
          <w:szCs w:val="24"/>
          <w:lang w:val="ru-RU" w:eastAsia="ru-RU"/>
        </w:rPr>
        <w:t>Стороны освобождаются от ответственности за частичное или полное неисполнение своих обязательств, если это неисполнение явилось следствием обстоятельств непреодолимой силы (форс-мажор), то есть чрезвычайных и непредотвратимых при данных условиях обстоятельствах. К обстоятельствам непреодолимой силы стороны настоящего договора относят: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исключающие нормальную жизнедеятельность человека; мораторий органов власти и управления; забастовки, организованные в установленном законом порядке. К таким обстоятельствам не относят: отсутствие на рынке нужных для исполнения товаров, работ или услуг, рост/падение курса иностранной валюты и другие обстоятельства, прямо оговоренные в законе.</w:t>
      </w:r>
    </w:p>
    <w:p w:rsidR="00EA7981" w:rsidRPr="00EA7981" w:rsidRDefault="00EA7981" w:rsidP="00EA7981">
      <w:pPr>
        <w:numPr>
          <w:ilvl w:val="1"/>
          <w:numId w:val="42"/>
        </w:numPr>
        <w:tabs>
          <w:tab w:val="left" w:pos="0"/>
        </w:tabs>
        <w:ind w:left="0" w:firstLine="0"/>
        <w:jc w:val="both"/>
        <w:rPr>
          <w:color w:val="000000"/>
          <w:sz w:val="24"/>
          <w:szCs w:val="24"/>
          <w:lang w:val="ru-RU" w:eastAsia="ru-RU"/>
        </w:rPr>
      </w:pPr>
      <w:r w:rsidRPr="00EA7981">
        <w:rPr>
          <w:color w:val="000000"/>
          <w:sz w:val="24"/>
          <w:szCs w:val="24"/>
          <w:lang w:val="ru-RU" w:eastAsia="ru-RU"/>
        </w:rPr>
        <w:t>При возникновении форс-мажорных обстоятельств Исполнитель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Исполнитель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EA7981" w:rsidRPr="00EA7981" w:rsidRDefault="00EA7981" w:rsidP="00EA7981">
      <w:pPr>
        <w:numPr>
          <w:ilvl w:val="1"/>
          <w:numId w:val="42"/>
        </w:numPr>
        <w:tabs>
          <w:tab w:val="left" w:pos="0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color w:val="000000"/>
          <w:sz w:val="24"/>
          <w:szCs w:val="24"/>
          <w:lang w:val="ru-RU" w:eastAsia="ru-RU"/>
        </w:rPr>
        <w:t>При форс-мажорных обстоятельствах срок исполнения Договора отодвигается соразмерно времени, в течение которого будут действовать эти обстоятельства, о чем составляется дополнительное соглашение к Договору.</w:t>
      </w:r>
    </w:p>
    <w:p w:rsidR="00EA7981" w:rsidRPr="00EA7981" w:rsidRDefault="00EA7981" w:rsidP="00EA7981">
      <w:pPr>
        <w:tabs>
          <w:tab w:val="left" w:pos="0"/>
        </w:tabs>
        <w:contextualSpacing/>
        <w:jc w:val="both"/>
        <w:rPr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contextualSpacing/>
        <w:jc w:val="center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7. Порядок разрешения споров</w:t>
      </w:r>
    </w:p>
    <w:p w:rsidR="00EA7981" w:rsidRPr="00EA7981" w:rsidRDefault="00EA7981" w:rsidP="00EA7981">
      <w:pPr>
        <w:tabs>
          <w:tab w:val="left" w:pos="0"/>
        </w:tabs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 xml:space="preserve">7.1. </w:t>
      </w:r>
      <w:r w:rsidRPr="00EA7981">
        <w:rPr>
          <w:sz w:val="24"/>
          <w:szCs w:val="24"/>
          <w:lang w:val="ru-RU" w:eastAsia="ru-RU"/>
        </w:rPr>
        <w:tab/>
        <w:t xml:space="preserve">Все разногласия и споры, которые могут возникнуть из настоящего Договора или в связи с ним, Стороны будут, по возможности, разрешать путем переговоров. </w:t>
      </w:r>
    </w:p>
    <w:p w:rsidR="00EA7981" w:rsidRPr="00EA7981" w:rsidRDefault="00EA7981" w:rsidP="00EA7981">
      <w:pPr>
        <w:tabs>
          <w:tab w:val="left" w:pos="0"/>
        </w:tabs>
        <w:contextualSpacing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7.2.</w:t>
      </w:r>
      <w:r w:rsidRPr="00EA7981">
        <w:rPr>
          <w:b/>
          <w:sz w:val="24"/>
          <w:szCs w:val="24"/>
          <w:lang w:val="ru-RU" w:eastAsia="ru-RU"/>
        </w:rPr>
        <w:tab/>
      </w:r>
      <w:r w:rsidRPr="00EA7981">
        <w:rPr>
          <w:sz w:val="24"/>
          <w:szCs w:val="24"/>
          <w:lang w:val="ru-RU" w:eastAsia="ru-RU"/>
        </w:rPr>
        <w:t xml:space="preserve"> В случае, если Стороны не придут к соглашению по возникшим разногласиям и спорам, все спорные вопросы подлежат урегулированию в судебном порядке в соответствии с действующим законодательством Республики Казахстан</w:t>
      </w:r>
      <w:r w:rsidR="006B46F3">
        <w:rPr>
          <w:sz w:val="24"/>
          <w:szCs w:val="24"/>
          <w:lang w:val="ru-RU" w:eastAsia="ru-RU"/>
        </w:rPr>
        <w:t xml:space="preserve"> в городе Астана</w:t>
      </w:r>
      <w:r w:rsidRPr="00EA7981">
        <w:rPr>
          <w:sz w:val="24"/>
          <w:szCs w:val="24"/>
          <w:lang w:val="ru-RU" w:eastAsia="ru-RU"/>
        </w:rPr>
        <w:t xml:space="preserve">. </w:t>
      </w:r>
    </w:p>
    <w:p w:rsidR="00EA7981" w:rsidRPr="00EA7981" w:rsidRDefault="00EA7981" w:rsidP="00EA7981">
      <w:pPr>
        <w:tabs>
          <w:tab w:val="left" w:pos="0"/>
        </w:tabs>
        <w:jc w:val="center"/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jc w:val="center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8. Прочие условия</w:t>
      </w:r>
    </w:p>
    <w:p w:rsidR="00EA7981" w:rsidRPr="00EA7981" w:rsidRDefault="00EA7981" w:rsidP="00EA7981">
      <w:pPr>
        <w:numPr>
          <w:ilvl w:val="1"/>
          <w:numId w:val="43"/>
        </w:numPr>
        <w:tabs>
          <w:tab w:val="left" w:pos="-142"/>
          <w:tab w:val="left" w:pos="0"/>
          <w:tab w:val="left" w:pos="142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lastRenderedPageBreak/>
        <w:t>Любое уведомление, которое одна сторона направляет другой стороне в соответствии с настоящим Договором, высылается в виде письма, телеграммы, факса с последующим предоставлением оригинала.</w:t>
      </w:r>
    </w:p>
    <w:p w:rsidR="00EA7981" w:rsidRPr="00EA7981" w:rsidRDefault="00EA7981" w:rsidP="00EA7981">
      <w:pPr>
        <w:numPr>
          <w:ilvl w:val="1"/>
          <w:numId w:val="43"/>
        </w:numPr>
        <w:tabs>
          <w:tab w:val="left" w:pos="-142"/>
          <w:tab w:val="left" w:pos="0"/>
          <w:tab w:val="left" w:pos="142"/>
        </w:tabs>
        <w:ind w:left="0" w:firstLine="0"/>
        <w:jc w:val="both"/>
        <w:rPr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EA7981" w:rsidRPr="00EA7981" w:rsidRDefault="00EA7981" w:rsidP="00EA7981">
      <w:pPr>
        <w:numPr>
          <w:ilvl w:val="1"/>
          <w:numId w:val="43"/>
        </w:numPr>
        <w:tabs>
          <w:tab w:val="left" w:pos="-142"/>
          <w:tab w:val="left" w:pos="0"/>
          <w:tab w:val="left" w:pos="142"/>
        </w:tabs>
        <w:ind w:left="0" w:firstLine="0"/>
        <w:jc w:val="both"/>
        <w:rPr>
          <w:color w:val="000000"/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 xml:space="preserve">Любые изменения и дополнения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 и скреплены их печатями. </w:t>
      </w:r>
    </w:p>
    <w:p w:rsidR="00EA7981" w:rsidRPr="00EA7981" w:rsidRDefault="00EA7981" w:rsidP="00EA7981">
      <w:pPr>
        <w:numPr>
          <w:ilvl w:val="1"/>
          <w:numId w:val="43"/>
        </w:numPr>
        <w:tabs>
          <w:tab w:val="left" w:pos="-142"/>
          <w:tab w:val="left" w:pos="0"/>
          <w:tab w:val="left" w:pos="142"/>
        </w:tabs>
        <w:ind w:left="0" w:firstLine="0"/>
        <w:jc w:val="both"/>
        <w:rPr>
          <w:color w:val="000000"/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В случае изменения реквизитов сторон, стороны в течение 5 дней должны направить соответствующее уведомление.</w:t>
      </w:r>
    </w:p>
    <w:p w:rsidR="00EA7981" w:rsidRPr="00EA7981" w:rsidRDefault="00EA7981" w:rsidP="00EA7981">
      <w:pPr>
        <w:numPr>
          <w:ilvl w:val="1"/>
          <w:numId w:val="43"/>
        </w:numPr>
        <w:tabs>
          <w:tab w:val="left" w:pos="-142"/>
          <w:tab w:val="left" w:pos="0"/>
          <w:tab w:val="left" w:pos="142"/>
        </w:tabs>
        <w:ind w:left="0" w:firstLine="0"/>
        <w:jc w:val="both"/>
        <w:rPr>
          <w:color w:val="000000"/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>Исполнитель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EA7981" w:rsidRPr="00EA7981" w:rsidRDefault="00EA7981" w:rsidP="00EA7981">
      <w:pPr>
        <w:numPr>
          <w:ilvl w:val="1"/>
          <w:numId w:val="43"/>
        </w:numPr>
        <w:tabs>
          <w:tab w:val="left" w:pos="-142"/>
          <w:tab w:val="left" w:pos="0"/>
          <w:tab w:val="left" w:pos="142"/>
        </w:tabs>
        <w:ind w:left="0" w:firstLine="0"/>
        <w:jc w:val="both"/>
        <w:rPr>
          <w:color w:val="000000"/>
          <w:sz w:val="24"/>
          <w:szCs w:val="24"/>
          <w:lang w:val="ru-RU" w:eastAsia="ru-RU"/>
        </w:rPr>
      </w:pPr>
      <w:r w:rsidRPr="00EA7981">
        <w:rPr>
          <w:sz w:val="24"/>
          <w:szCs w:val="24"/>
          <w:lang w:val="ru-RU" w:eastAsia="ru-RU"/>
        </w:rPr>
        <w:t xml:space="preserve">Договор составлен в двух экземплярах на русском языке, имеющих одинаковую юридическую силу, по одному экземпляру для каждой из Сторон. </w:t>
      </w:r>
    </w:p>
    <w:p w:rsidR="00EA7981" w:rsidRPr="00EA7981" w:rsidRDefault="00EA7981" w:rsidP="00EA7981">
      <w:pPr>
        <w:tabs>
          <w:tab w:val="left" w:pos="0"/>
        </w:tabs>
        <w:contextualSpacing/>
        <w:jc w:val="center"/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contextualSpacing/>
        <w:jc w:val="center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10. Реквизиты и подписи Сторон</w:t>
      </w:r>
    </w:p>
    <w:p w:rsidR="00EA7981" w:rsidRPr="00EA7981" w:rsidRDefault="00EA7981" w:rsidP="00EA7981">
      <w:pPr>
        <w:rPr>
          <w:vanish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tbl>
      <w:tblPr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786"/>
        <w:gridCol w:w="4565"/>
      </w:tblGrid>
      <w:tr w:rsidR="00EA7981" w:rsidRPr="00EA7981" w:rsidTr="00C676DA">
        <w:trPr>
          <w:trHeight w:val="33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81" w:rsidRPr="00EA7981" w:rsidRDefault="00EA7981" w:rsidP="00EA798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color w:val="000000"/>
                <w:sz w:val="22"/>
                <w:szCs w:val="22"/>
                <w:lang w:val="ru-RU" w:eastAsia="ru-RU"/>
              </w:rPr>
              <w:t>Заказчик: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81" w:rsidRPr="00EA7981" w:rsidRDefault="006B46F3" w:rsidP="00EA7981">
            <w:pPr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color w:val="000000"/>
                <w:sz w:val="22"/>
                <w:szCs w:val="22"/>
                <w:lang w:val="ru-RU" w:eastAsia="ru-RU"/>
              </w:rPr>
              <w:t>Исполнитель</w:t>
            </w:r>
            <w:r w:rsidR="00EA7981" w:rsidRPr="00EA7981">
              <w:rPr>
                <w:b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</w:tr>
      <w:tr w:rsidR="00EA7981" w:rsidRPr="00EA7981" w:rsidTr="00C676D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EA7981" w:rsidRPr="00EA7981" w:rsidRDefault="00EA7981" w:rsidP="00EA7981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81" w:rsidRPr="00EA7981" w:rsidRDefault="00EA7981" w:rsidP="00EA7981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A7981" w:rsidRPr="00EA7981" w:rsidTr="00C676DA">
        <w:trPr>
          <w:trHeight w:val="7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81" w:rsidRPr="00EA7981" w:rsidRDefault="00EA7981" w:rsidP="00EA7981">
            <w:pPr>
              <w:spacing w:line="360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color w:val="000000"/>
                <w:sz w:val="22"/>
                <w:szCs w:val="22"/>
                <w:lang w:val="ru-RU" w:eastAsia="ru-RU"/>
              </w:rPr>
              <w:t>__________________________________</w:t>
            </w:r>
          </w:p>
          <w:p w:rsidR="00EA7981" w:rsidRPr="00EA7981" w:rsidRDefault="00EA7981" w:rsidP="00EA7981">
            <w:pPr>
              <w:spacing w:line="360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color w:val="000000"/>
                <w:sz w:val="22"/>
                <w:szCs w:val="22"/>
                <w:lang w:val="ru-RU" w:eastAsia="ru-RU"/>
              </w:rPr>
              <w:t xml:space="preserve">_________________ /________________/         </w:t>
            </w:r>
          </w:p>
          <w:p w:rsidR="00EA7981" w:rsidRPr="00EA7981" w:rsidRDefault="00EA7981" w:rsidP="00EA7981">
            <w:pPr>
              <w:spacing w:line="360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color w:val="000000"/>
                <w:sz w:val="22"/>
                <w:szCs w:val="22"/>
                <w:lang w:val="ru-RU" w:eastAsia="ru-RU"/>
              </w:rPr>
              <w:t xml:space="preserve">М.П.            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81" w:rsidRPr="00EA7981" w:rsidRDefault="00EA7981" w:rsidP="00EA7981">
            <w:pPr>
              <w:spacing w:line="360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 w:rsidR="00EA7981" w:rsidRPr="00EA7981" w:rsidRDefault="00EA7981" w:rsidP="00EA7981">
            <w:pPr>
              <w:spacing w:line="360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color w:val="000000"/>
                <w:sz w:val="22"/>
                <w:szCs w:val="22"/>
                <w:lang w:val="ru-RU" w:eastAsia="ru-RU"/>
              </w:rPr>
              <w:t xml:space="preserve">_____________________ /________________/         </w:t>
            </w:r>
          </w:p>
          <w:p w:rsidR="00EA7981" w:rsidRPr="00EA7981" w:rsidRDefault="00EA7981" w:rsidP="00EA798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color w:val="000000"/>
                <w:sz w:val="22"/>
                <w:szCs w:val="22"/>
                <w:lang w:val="ru-RU" w:eastAsia="ru-RU"/>
              </w:rPr>
              <w:t xml:space="preserve">М.П.             </w:t>
            </w:r>
          </w:p>
        </w:tc>
      </w:tr>
    </w:tbl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  <w:sectPr w:rsidR="00EA7981" w:rsidRPr="00EA7981" w:rsidSect="00EA7981">
          <w:headerReference w:type="default" r:id="rId8"/>
          <w:pgSz w:w="11906" w:h="16838" w:code="9"/>
          <w:pgMar w:top="1361" w:right="851" w:bottom="1247" w:left="1701" w:header="709" w:footer="709" w:gutter="0"/>
          <w:cols w:space="708"/>
          <w:titlePg/>
          <w:docGrid w:linePitch="360"/>
        </w:sectPr>
      </w:pP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  <w:r w:rsidRPr="00EA7981">
        <w:rPr>
          <w:sz w:val="22"/>
          <w:szCs w:val="22"/>
          <w:lang w:val="ru-RU" w:eastAsia="ru-RU"/>
        </w:rPr>
        <w:lastRenderedPageBreak/>
        <w:t>Приложение №1</w:t>
      </w: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  <w:r w:rsidRPr="00EA7981">
        <w:rPr>
          <w:sz w:val="22"/>
          <w:szCs w:val="22"/>
          <w:lang w:val="ru-RU" w:eastAsia="ru-RU"/>
        </w:rPr>
        <w:t xml:space="preserve">к Договору о закупках услуг </w:t>
      </w: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  <w:r w:rsidRPr="00EA7981">
        <w:rPr>
          <w:sz w:val="22"/>
          <w:szCs w:val="22"/>
          <w:lang w:val="ru-RU" w:eastAsia="ru-RU"/>
        </w:rPr>
        <w:t>___________________________________________________</w:t>
      </w: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jc w:val="right"/>
        <w:rPr>
          <w:b/>
          <w:sz w:val="24"/>
          <w:szCs w:val="24"/>
          <w:lang w:val="ru-RU" w:eastAsia="ru-RU"/>
        </w:rPr>
      </w:pPr>
      <w:r w:rsidRPr="00EA7981">
        <w:rPr>
          <w:sz w:val="22"/>
          <w:szCs w:val="22"/>
          <w:lang w:val="ru-RU" w:eastAsia="ru-RU"/>
        </w:rPr>
        <w:t>от «__»______________2018 года №______</w:t>
      </w:r>
    </w:p>
    <w:p w:rsidR="00EA7981" w:rsidRPr="00EA7981" w:rsidRDefault="00EA7981" w:rsidP="00EA7981">
      <w:pPr>
        <w:ind w:left="10065" w:firstLine="141"/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141"/>
        <w:jc w:val="center"/>
        <w:rPr>
          <w:b/>
          <w:sz w:val="24"/>
          <w:szCs w:val="24"/>
          <w:lang w:eastAsia="ru-RU"/>
        </w:rPr>
      </w:pPr>
      <w:r w:rsidRPr="00EA7981">
        <w:rPr>
          <w:b/>
          <w:sz w:val="24"/>
          <w:szCs w:val="24"/>
          <w:lang w:val="ru-RU" w:eastAsia="ru-RU"/>
        </w:rPr>
        <w:t>Перечень закупаемых услуг</w:t>
      </w:r>
    </w:p>
    <w:p w:rsidR="00EA7981" w:rsidRPr="00EA7981" w:rsidRDefault="00EA7981" w:rsidP="00EA7981">
      <w:pPr>
        <w:rPr>
          <w:sz w:val="24"/>
          <w:szCs w:val="24"/>
          <w:lang w:val="ru-RU" w:eastAsia="ru-RU"/>
        </w:rPr>
      </w:pPr>
    </w:p>
    <w:tbl>
      <w:tblPr>
        <w:tblW w:w="4864" w:type="pct"/>
        <w:tblInd w:w="4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2151"/>
        <w:gridCol w:w="994"/>
        <w:gridCol w:w="697"/>
        <w:gridCol w:w="1684"/>
        <w:gridCol w:w="2093"/>
        <w:gridCol w:w="2207"/>
        <w:gridCol w:w="2187"/>
        <w:gridCol w:w="1673"/>
      </w:tblGrid>
      <w:tr w:rsidR="00EA7981" w:rsidRPr="00EA7981" w:rsidTr="0092672A">
        <w:trPr>
          <w:trHeight w:val="115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81" w:rsidRPr="00EA7981" w:rsidRDefault="00EA7981" w:rsidP="00EA7981">
            <w:pPr>
              <w:spacing w:line="115" w:lineRule="atLeast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№  лота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A7981" w:rsidRPr="00EA7981" w:rsidRDefault="00EA7981" w:rsidP="00EA7981">
            <w:pPr>
              <w:spacing w:line="115" w:lineRule="atLeast"/>
              <w:ind w:firstLine="27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услуг</w:t>
            </w:r>
          </w:p>
          <w:p w:rsidR="00EA7981" w:rsidRPr="00EA7981" w:rsidRDefault="00EA7981" w:rsidP="00EA7981">
            <w:pPr>
              <w:spacing w:line="115" w:lineRule="atLeast"/>
              <w:ind w:firstLine="27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A7981" w:rsidRPr="00EA7981" w:rsidRDefault="00EA7981" w:rsidP="00EA7981">
            <w:pPr>
              <w:spacing w:line="115" w:lineRule="atLeast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Ед.</w:t>
            </w:r>
          </w:p>
          <w:p w:rsidR="00EA7981" w:rsidRPr="00EA7981" w:rsidRDefault="00C676DA" w:rsidP="00EA7981">
            <w:pPr>
              <w:spacing w:line="115" w:lineRule="atLeast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И</w:t>
            </w:r>
            <w:r w:rsidR="00EA7981" w:rsidRPr="00EA798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зм</w:t>
            </w: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7981" w:rsidRPr="00EA7981" w:rsidRDefault="00EA7981" w:rsidP="00EA7981">
            <w:pPr>
              <w:spacing w:line="115" w:lineRule="atLeast"/>
              <w:ind w:firstLine="4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Кол-во</w:t>
            </w:r>
          </w:p>
          <w:p w:rsidR="00EA7981" w:rsidRPr="00EA7981" w:rsidRDefault="00EA7981" w:rsidP="00EA7981">
            <w:pPr>
              <w:spacing w:line="115" w:lineRule="atLeast"/>
              <w:ind w:firstLine="4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81" w:rsidRPr="00EA7981" w:rsidRDefault="00EA7981" w:rsidP="00EA7981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sz w:val="22"/>
                <w:szCs w:val="22"/>
                <w:lang w:val="ru-RU" w:eastAsia="ru-RU"/>
              </w:rPr>
              <w:t>Цена за единицу,</w:t>
            </w:r>
          </w:p>
          <w:p w:rsidR="00EA7981" w:rsidRPr="00EA7981" w:rsidRDefault="00EA7981" w:rsidP="00EA7981">
            <w:pPr>
              <w:spacing w:line="115" w:lineRule="atLeast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sz w:val="22"/>
                <w:szCs w:val="22"/>
                <w:lang w:val="ru-RU" w:eastAsia="ru-RU"/>
              </w:rPr>
              <w:t>в тенге, с учетом НДС/без учета НДС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81" w:rsidRPr="00EA7981" w:rsidRDefault="00EA7981" w:rsidP="00EA798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Общая стоимость в тенге, </w:t>
            </w:r>
            <w:r w:rsidRPr="00EA7981">
              <w:rPr>
                <w:b/>
                <w:bCs/>
                <w:sz w:val="22"/>
                <w:szCs w:val="22"/>
                <w:lang w:val="ru-RU" w:eastAsia="ru-RU"/>
              </w:rPr>
              <w:t>с учетом НДС/без учета НДС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A7981" w:rsidRPr="00EA7981" w:rsidRDefault="00EA7981" w:rsidP="00EA7981">
            <w:pPr>
              <w:spacing w:line="115" w:lineRule="atLeast"/>
              <w:ind w:firstLine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Срок оказания услуг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A7981" w:rsidRPr="00EA7981" w:rsidRDefault="00EA7981" w:rsidP="00EA7981">
            <w:pPr>
              <w:spacing w:line="115" w:lineRule="atLeast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Место</w:t>
            </w:r>
          </w:p>
          <w:p w:rsidR="00EA7981" w:rsidRPr="00EA7981" w:rsidRDefault="00EA7981" w:rsidP="00EA7981">
            <w:pPr>
              <w:spacing w:line="115" w:lineRule="atLeast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оказания услуг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7981" w:rsidRPr="00EA7981" w:rsidRDefault="00EA7981" w:rsidP="00EA7981">
            <w:pPr>
              <w:spacing w:line="115" w:lineRule="atLeast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Размер авансового платежа, %</w:t>
            </w:r>
          </w:p>
        </w:tc>
      </w:tr>
      <w:tr w:rsidR="00EA7981" w:rsidRPr="00EA7981" w:rsidTr="0092672A">
        <w:trPr>
          <w:cantSplit/>
          <w:trHeight w:val="592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981" w:rsidRPr="00EA7981" w:rsidRDefault="00EA7981" w:rsidP="00EA7981">
            <w:pPr>
              <w:spacing w:line="65" w:lineRule="atLeast"/>
              <w:ind w:right="-143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981" w:rsidRPr="0092672A" w:rsidRDefault="0092672A" w:rsidP="00EA798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2672A">
              <w:rPr>
                <w:sz w:val="22"/>
                <w:szCs w:val="22"/>
                <w:lang w:val="ru-RU"/>
              </w:rPr>
              <w:t>Услуги по техническому обслуживанию компьютерной/ периферийной оргтехники/ оборудования и их частей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981" w:rsidRPr="00EA7981" w:rsidRDefault="00EA7981" w:rsidP="00EA798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EA7981">
              <w:rPr>
                <w:sz w:val="22"/>
                <w:szCs w:val="22"/>
                <w:lang w:val="ru-RU" w:eastAsia="ru-RU"/>
              </w:rPr>
              <w:t>Услуга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981" w:rsidRPr="00EA7981" w:rsidRDefault="00EA7981" w:rsidP="00EA7981">
            <w:pPr>
              <w:ind w:right="14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81" w:rsidRPr="00EA7981" w:rsidRDefault="00EA7981" w:rsidP="00EA798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81" w:rsidRPr="00EA7981" w:rsidRDefault="00EA7981" w:rsidP="00EA798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981" w:rsidRPr="00EA7981" w:rsidRDefault="00EA7981" w:rsidP="00EA798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color w:val="000000"/>
                <w:sz w:val="22"/>
                <w:szCs w:val="22"/>
                <w:lang w:val="ru-RU" w:eastAsia="ru-RU"/>
              </w:rPr>
              <w:t>с даты заключения договора до 31 декабря 2018 года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981" w:rsidRPr="00EA7981" w:rsidRDefault="00EA7981" w:rsidP="00EA798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color w:val="000000"/>
                <w:sz w:val="22"/>
                <w:szCs w:val="22"/>
                <w:lang w:val="ru-RU" w:eastAsia="ru-RU"/>
              </w:rPr>
              <w:t>г. Астана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7981" w:rsidRPr="00EA7981" w:rsidRDefault="00EA7981" w:rsidP="00EA7981">
            <w:pPr>
              <w:ind w:left="245" w:hanging="245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A7981">
              <w:rPr>
                <w:color w:val="000000"/>
                <w:sz w:val="22"/>
                <w:szCs w:val="22"/>
                <w:lang w:val="ru-RU" w:eastAsia="ru-RU"/>
              </w:rPr>
              <w:t>0%</w:t>
            </w:r>
          </w:p>
        </w:tc>
      </w:tr>
    </w:tbl>
    <w:p w:rsidR="00EA7981" w:rsidRDefault="00EA7981" w:rsidP="00EA7981">
      <w:pPr>
        <w:ind w:left="360" w:firstLine="348"/>
        <w:rPr>
          <w:sz w:val="24"/>
          <w:szCs w:val="24"/>
          <w:lang w:val="ru-RU" w:eastAsia="ru-RU"/>
        </w:rPr>
      </w:pPr>
    </w:p>
    <w:p w:rsidR="0092672A" w:rsidRPr="00EA7981" w:rsidRDefault="0092672A" w:rsidP="00EA7981">
      <w:pPr>
        <w:ind w:left="360" w:firstLine="348"/>
        <w:rPr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widowControl w:val="0"/>
        <w:suppressAutoHyphens/>
        <w:ind w:left="1415" w:right="2379" w:firstLine="3"/>
        <w:rPr>
          <w:rFonts w:eastAsia="DejaVu Sans"/>
          <w:b/>
          <w:kern w:val="1"/>
          <w:sz w:val="24"/>
          <w:szCs w:val="24"/>
          <w:lang w:val="ru-RU" w:eastAsia="ar-SA"/>
        </w:rPr>
      </w:pP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>«Заказчик»</w:t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  <w:t>«</w:t>
      </w:r>
      <w:r w:rsidR="006B46F3">
        <w:rPr>
          <w:b/>
          <w:color w:val="000000"/>
          <w:sz w:val="22"/>
          <w:szCs w:val="22"/>
          <w:lang w:val="ru-RU" w:eastAsia="ru-RU"/>
        </w:rPr>
        <w:t>Исполнитель</w:t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>»</w:t>
      </w:r>
    </w:p>
    <w:p w:rsidR="00EA7981" w:rsidRPr="00EA7981" w:rsidRDefault="00EA7981" w:rsidP="00EA7981">
      <w:pPr>
        <w:widowControl w:val="0"/>
        <w:suppressAutoHyphens/>
        <w:ind w:left="1415" w:right="2379" w:firstLine="3"/>
        <w:rPr>
          <w:rFonts w:eastAsia="DejaVu Sans"/>
          <w:b/>
          <w:kern w:val="1"/>
          <w:sz w:val="24"/>
          <w:szCs w:val="24"/>
          <w:lang w:val="ru-RU" w:eastAsia="ar-SA"/>
        </w:rPr>
      </w:pPr>
    </w:p>
    <w:p w:rsidR="00EA7981" w:rsidRPr="00EA7981" w:rsidRDefault="00EA7981" w:rsidP="00EA7981">
      <w:pPr>
        <w:widowControl w:val="0"/>
        <w:suppressAutoHyphens/>
        <w:ind w:left="1415" w:right="1670" w:firstLine="3"/>
        <w:rPr>
          <w:sz w:val="22"/>
          <w:szCs w:val="22"/>
          <w:lang w:val="ru-RU" w:eastAsia="ru-RU"/>
        </w:rPr>
      </w:pPr>
      <w:r w:rsidRPr="00EA7981">
        <w:rPr>
          <w:b/>
          <w:color w:val="000000"/>
          <w:sz w:val="24"/>
          <w:szCs w:val="24"/>
          <w:lang w:val="ru-RU" w:eastAsia="ru-RU"/>
        </w:rPr>
        <w:t xml:space="preserve">_________________ /________________/ </w:t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</w:r>
      <w:r w:rsidRPr="00EA7981">
        <w:rPr>
          <w:rFonts w:eastAsia="DejaVu Sans"/>
          <w:b/>
          <w:kern w:val="1"/>
          <w:sz w:val="24"/>
          <w:szCs w:val="24"/>
          <w:lang w:val="ru-RU" w:eastAsia="ar-SA"/>
        </w:rPr>
        <w:tab/>
      </w:r>
      <w:r w:rsidRPr="00EA7981">
        <w:rPr>
          <w:b/>
          <w:color w:val="000000"/>
          <w:sz w:val="22"/>
          <w:szCs w:val="22"/>
          <w:lang w:val="ru-RU" w:eastAsia="ru-RU"/>
        </w:rPr>
        <w:t>________________</w:t>
      </w:r>
      <w:r w:rsidRPr="00EA7981">
        <w:rPr>
          <w:rFonts w:eastAsia="DejaVu Sans"/>
          <w:b/>
          <w:bCs/>
          <w:color w:val="000000"/>
          <w:kern w:val="1"/>
          <w:sz w:val="24"/>
          <w:szCs w:val="24"/>
          <w:lang w:val="ru-RU" w:eastAsia="ar-SA"/>
        </w:rPr>
        <w:t>/_____________/</w:t>
      </w: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  <w:sectPr w:rsidR="00EA7981" w:rsidRPr="00EA7981" w:rsidSect="00E27587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  <w:r w:rsidRPr="00EA7981">
        <w:rPr>
          <w:sz w:val="22"/>
          <w:szCs w:val="22"/>
          <w:lang w:val="ru-RU" w:eastAsia="ru-RU"/>
        </w:rPr>
        <w:lastRenderedPageBreak/>
        <w:t>Приложение №2</w:t>
      </w: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  <w:r w:rsidRPr="00EA7981">
        <w:rPr>
          <w:sz w:val="22"/>
          <w:szCs w:val="22"/>
          <w:lang w:val="ru-RU" w:eastAsia="ru-RU"/>
        </w:rPr>
        <w:t xml:space="preserve">к Договору о закупках услуг </w:t>
      </w: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  <w:r w:rsidRPr="00EA7981">
        <w:rPr>
          <w:sz w:val="22"/>
          <w:szCs w:val="22"/>
          <w:lang w:val="ru-RU" w:eastAsia="ru-RU"/>
        </w:rPr>
        <w:t>______________________________________________</w:t>
      </w: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  <w:r w:rsidRPr="00EA7981">
        <w:rPr>
          <w:sz w:val="22"/>
          <w:szCs w:val="22"/>
          <w:lang w:val="ru-RU" w:eastAsia="ru-RU"/>
        </w:rPr>
        <w:t>от «__»______________2018 года №______</w:t>
      </w: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widowControl w:val="0"/>
        <w:suppressAutoHyphens/>
        <w:jc w:val="center"/>
        <w:rPr>
          <w:rFonts w:eastAsia="DejaVu Sans"/>
          <w:b/>
          <w:kern w:val="1"/>
          <w:sz w:val="22"/>
          <w:szCs w:val="24"/>
          <w:lang w:val="ru-RU" w:eastAsia="ar-SA"/>
        </w:rPr>
      </w:pPr>
      <w:r w:rsidRPr="00EA7981">
        <w:rPr>
          <w:rFonts w:eastAsia="DejaVu Sans"/>
          <w:b/>
          <w:kern w:val="1"/>
          <w:sz w:val="22"/>
          <w:szCs w:val="24"/>
          <w:lang w:val="ru-RU" w:eastAsia="ar-SA"/>
        </w:rPr>
        <w:t xml:space="preserve">Техническая спецификация </w:t>
      </w:r>
    </w:p>
    <w:p w:rsidR="00EA7981" w:rsidRPr="00EA7981" w:rsidRDefault="00EA7981" w:rsidP="00EA7981">
      <w:pPr>
        <w:widowControl w:val="0"/>
        <w:suppressAutoHyphens/>
        <w:rPr>
          <w:rFonts w:eastAsia="DejaVu Sans"/>
          <w:kern w:val="1"/>
          <w:sz w:val="24"/>
          <w:szCs w:val="24"/>
          <w:lang w:val="ru-RU" w:eastAsia="ar-SA"/>
        </w:rPr>
      </w:pPr>
    </w:p>
    <w:p w:rsidR="00EA7981" w:rsidRPr="00EA7981" w:rsidRDefault="00EA7981" w:rsidP="00EA7981">
      <w:pPr>
        <w:ind w:left="10065" w:hanging="142"/>
        <w:rPr>
          <w:b/>
          <w:sz w:val="24"/>
          <w:szCs w:val="24"/>
          <w:lang w:val="ru-RU" w:eastAsia="ru-RU"/>
        </w:rPr>
      </w:pPr>
    </w:p>
    <w:p w:rsidR="00EA7981" w:rsidRDefault="00EA7981" w:rsidP="00EA7981">
      <w:pPr>
        <w:ind w:right="-1" w:firstLine="709"/>
        <w:jc w:val="both"/>
        <w:rPr>
          <w:b/>
          <w:sz w:val="24"/>
          <w:szCs w:val="24"/>
          <w:lang w:val="ru-RU" w:eastAsia="ru-RU"/>
        </w:rPr>
      </w:pPr>
    </w:p>
    <w:p w:rsidR="00C676DA" w:rsidRDefault="00C676DA" w:rsidP="00EA7981">
      <w:pPr>
        <w:ind w:right="-1" w:firstLine="709"/>
        <w:jc w:val="both"/>
        <w:rPr>
          <w:b/>
          <w:sz w:val="24"/>
          <w:szCs w:val="24"/>
          <w:lang w:val="ru-RU" w:eastAsia="ru-RU"/>
        </w:rPr>
      </w:pPr>
    </w:p>
    <w:p w:rsidR="00C676DA" w:rsidRDefault="00C676DA" w:rsidP="00EA7981">
      <w:pPr>
        <w:ind w:right="-1" w:firstLine="709"/>
        <w:jc w:val="both"/>
        <w:rPr>
          <w:b/>
          <w:sz w:val="24"/>
          <w:szCs w:val="24"/>
          <w:lang w:val="ru-RU" w:eastAsia="ru-RU"/>
        </w:rPr>
      </w:pPr>
    </w:p>
    <w:p w:rsidR="00C676DA" w:rsidRPr="00EA7981" w:rsidRDefault="00C676DA" w:rsidP="00EA7981">
      <w:pPr>
        <w:ind w:right="-1" w:firstLine="709"/>
        <w:jc w:val="both"/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right="-1" w:firstLine="709"/>
        <w:jc w:val="both"/>
        <w:rPr>
          <w:b/>
          <w:sz w:val="24"/>
          <w:szCs w:val="24"/>
          <w:lang w:val="ru-RU" w:eastAsia="ru-RU"/>
        </w:rPr>
      </w:pPr>
    </w:p>
    <w:p w:rsidR="00EA7981" w:rsidRPr="00EA7981" w:rsidRDefault="00FF0270" w:rsidP="00EA7981">
      <w:pPr>
        <w:ind w:right="-1" w:firstLine="709"/>
        <w:jc w:val="both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«</w:t>
      </w:r>
      <w:r w:rsidR="00EA7981" w:rsidRPr="00EA7981">
        <w:rPr>
          <w:b/>
          <w:sz w:val="24"/>
          <w:szCs w:val="24"/>
          <w:lang w:val="ru-RU" w:eastAsia="ru-RU"/>
        </w:rPr>
        <w:t>Заказчик</w:t>
      </w:r>
      <w:r>
        <w:rPr>
          <w:b/>
          <w:sz w:val="24"/>
          <w:szCs w:val="24"/>
          <w:lang w:val="ru-RU" w:eastAsia="ru-RU"/>
        </w:rPr>
        <w:t>»</w:t>
      </w:r>
      <w:r w:rsidR="00EA7981" w:rsidRPr="00EA7981">
        <w:rPr>
          <w:b/>
          <w:sz w:val="24"/>
          <w:szCs w:val="24"/>
          <w:lang w:val="ru-RU" w:eastAsia="ru-RU"/>
        </w:rPr>
        <w:tab/>
      </w:r>
      <w:r w:rsidR="00EA7981" w:rsidRPr="00EA7981">
        <w:rPr>
          <w:b/>
          <w:sz w:val="24"/>
          <w:szCs w:val="24"/>
          <w:lang w:val="ru-RU" w:eastAsia="ru-RU"/>
        </w:rPr>
        <w:tab/>
      </w:r>
      <w:r w:rsidR="00EA7981" w:rsidRPr="00EA7981">
        <w:rPr>
          <w:b/>
          <w:sz w:val="24"/>
          <w:szCs w:val="24"/>
          <w:lang w:val="ru-RU" w:eastAsia="ru-RU"/>
        </w:rPr>
        <w:tab/>
      </w:r>
      <w:r w:rsidR="00EA7981" w:rsidRPr="00EA7981">
        <w:rPr>
          <w:b/>
          <w:sz w:val="24"/>
          <w:szCs w:val="24"/>
          <w:lang w:val="ru-RU" w:eastAsia="ru-RU"/>
        </w:rPr>
        <w:tab/>
      </w:r>
      <w:r w:rsidR="00EA7981" w:rsidRPr="00EA7981">
        <w:rPr>
          <w:b/>
          <w:sz w:val="24"/>
          <w:szCs w:val="24"/>
          <w:lang w:val="ru-RU" w:eastAsia="ru-RU"/>
        </w:rPr>
        <w:tab/>
      </w:r>
      <w:r w:rsidR="00EA7981" w:rsidRPr="00EA7981">
        <w:rPr>
          <w:b/>
          <w:sz w:val="24"/>
          <w:szCs w:val="24"/>
          <w:lang w:val="ru-RU" w:eastAsia="ru-RU"/>
        </w:rPr>
        <w:tab/>
      </w:r>
      <w:r w:rsidR="00EA7981" w:rsidRPr="00EA7981">
        <w:rPr>
          <w:b/>
          <w:sz w:val="24"/>
          <w:szCs w:val="24"/>
          <w:lang w:val="ru-RU" w:eastAsia="ru-RU"/>
        </w:rPr>
        <w:tab/>
      </w:r>
      <w:r>
        <w:rPr>
          <w:b/>
          <w:sz w:val="24"/>
          <w:szCs w:val="24"/>
          <w:lang w:val="ru-RU" w:eastAsia="ru-RU"/>
        </w:rPr>
        <w:t>«</w:t>
      </w:r>
      <w:r w:rsidR="006B46F3">
        <w:rPr>
          <w:b/>
          <w:color w:val="000000"/>
          <w:sz w:val="22"/>
          <w:szCs w:val="22"/>
          <w:lang w:val="ru-RU" w:eastAsia="ru-RU"/>
        </w:rPr>
        <w:t>Исполнитель</w:t>
      </w:r>
      <w:r>
        <w:rPr>
          <w:b/>
          <w:color w:val="000000"/>
          <w:sz w:val="22"/>
          <w:szCs w:val="22"/>
          <w:lang w:val="ru-RU" w:eastAsia="ru-RU"/>
        </w:rPr>
        <w:t>»</w:t>
      </w:r>
    </w:p>
    <w:p w:rsidR="00EA7981" w:rsidRPr="00EA7981" w:rsidRDefault="00EA7981" w:rsidP="00EA7981">
      <w:pPr>
        <w:ind w:right="-1" w:firstLine="709"/>
        <w:jc w:val="both"/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right="-1" w:firstLine="709"/>
        <w:jc w:val="both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__________/______________</w:t>
      </w:r>
      <w:r w:rsidRPr="00EA7981">
        <w:rPr>
          <w:b/>
          <w:sz w:val="24"/>
          <w:szCs w:val="24"/>
          <w:lang w:val="ru-RU" w:eastAsia="ru-RU"/>
        </w:rPr>
        <w:tab/>
      </w:r>
      <w:r w:rsidRPr="00EA7981">
        <w:rPr>
          <w:b/>
          <w:sz w:val="24"/>
          <w:szCs w:val="24"/>
          <w:lang w:val="ru-RU" w:eastAsia="ru-RU"/>
        </w:rPr>
        <w:tab/>
      </w:r>
      <w:r w:rsidRPr="00EA7981">
        <w:rPr>
          <w:b/>
          <w:sz w:val="24"/>
          <w:szCs w:val="24"/>
          <w:lang w:val="ru-RU" w:eastAsia="ru-RU"/>
        </w:rPr>
        <w:tab/>
      </w:r>
      <w:r w:rsidRPr="00EA7981">
        <w:rPr>
          <w:b/>
          <w:sz w:val="24"/>
          <w:szCs w:val="24"/>
          <w:lang w:val="ru-RU" w:eastAsia="ru-RU"/>
        </w:rPr>
        <w:tab/>
        <w:t>__________/______________</w:t>
      </w: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ind w:firstLine="709"/>
        <w:jc w:val="right"/>
        <w:rPr>
          <w:bCs/>
          <w:color w:val="000000"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  <w:sectPr w:rsidR="00EA7981" w:rsidRPr="00EA7981" w:rsidSect="00E27587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7981" w:rsidRPr="00EA7981" w:rsidRDefault="00EA7981" w:rsidP="009D223C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  <w:r w:rsidRPr="00EA7981">
        <w:rPr>
          <w:sz w:val="22"/>
          <w:szCs w:val="22"/>
          <w:lang w:val="ru-RU" w:eastAsia="ru-RU"/>
        </w:rPr>
        <w:lastRenderedPageBreak/>
        <w:t>Приложение №3</w:t>
      </w: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  <w:r w:rsidRPr="00EA7981">
        <w:rPr>
          <w:sz w:val="22"/>
          <w:szCs w:val="22"/>
          <w:lang w:val="ru-RU" w:eastAsia="ru-RU"/>
        </w:rPr>
        <w:t xml:space="preserve">к Договору о закупках услуг </w:t>
      </w: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  <w:r w:rsidRPr="00EA7981">
        <w:rPr>
          <w:sz w:val="22"/>
          <w:szCs w:val="22"/>
          <w:lang w:val="ru-RU" w:eastAsia="ru-RU"/>
        </w:rPr>
        <w:t>_____________________________________________</w:t>
      </w:r>
    </w:p>
    <w:p w:rsidR="00EA7981" w:rsidRPr="00EA7981" w:rsidRDefault="00EA7981" w:rsidP="00EA7981">
      <w:pPr>
        <w:tabs>
          <w:tab w:val="left" w:pos="0"/>
        </w:tabs>
        <w:jc w:val="right"/>
        <w:rPr>
          <w:sz w:val="22"/>
          <w:szCs w:val="22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jc w:val="right"/>
        <w:rPr>
          <w:b/>
          <w:sz w:val="24"/>
          <w:szCs w:val="24"/>
          <w:lang w:val="ru-RU" w:eastAsia="ru-RU"/>
        </w:rPr>
      </w:pPr>
      <w:r w:rsidRPr="00EA7981">
        <w:rPr>
          <w:sz w:val="22"/>
          <w:szCs w:val="22"/>
          <w:lang w:val="ru-RU" w:eastAsia="ru-RU"/>
        </w:rPr>
        <w:t>от «__»______________2018 года №______</w:t>
      </w:r>
    </w:p>
    <w:p w:rsidR="00EA7981" w:rsidRPr="00EA7981" w:rsidRDefault="00EA7981" w:rsidP="00EA7981">
      <w:pPr>
        <w:tabs>
          <w:tab w:val="left" w:pos="0"/>
        </w:tabs>
        <w:jc w:val="right"/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jc w:val="right"/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jc w:val="center"/>
        <w:rPr>
          <w:b/>
          <w:sz w:val="24"/>
          <w:szCs w:val="24"/>
          <w:lang w:val="ru-RU" w:eastAsia="ru-RU"/>
        </w:rPr>
      </w:pPr>
      <w:r w:rsidRPr="00EA7981">
        <w:rPr>
          <w:b/>
          <w:sz w:val="24"/>
          <w:szCs w:val="24"/>
          <w:lang w:val="ru-RU" w:eastAsia="ru-RU"/>
        </w:rPr>
        <w:t>Отчет об оказанных услугах</w:t>
      </w:r>
    </w:p>
    <w:p w:rsidR="00EA7981" w:rsidRPr="00EA7981" w:rsidRDefault="00EA7981" w:rsidP="00EA7981">
      <w:pPr>
        <w:tabs>
          <w:tab w:val="left" w:pos="0"/>
        </w:tabs>
        <w:jc w:val="center"/>
        <w:rPr>
          <w:b/>
          <w:sz w:val="24"/>
          <w:szCs w:val="24"/>
          <w:lang w:val="ru-RU" w:eastAsia="ru-RU"/>
        </w:rPr>
      </w:pPr>
    </w:p>
    <w:tbl>
      <w:tblPr>
        <w:tblW w:w="1415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969"/>
        <w:gridCol w:w="4677"/>
        <w:gridCol w:w="2693"/>
        <w:gridCol w:w="2246"/>
      </w:tblGrid>
      <w:tr w:rsidR="00EA7981" w:rsidRPr="00EA7981" w:rsidTr="00E27587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A7981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A7981">
              <w:rPr>
                <w:b/>
                <w:sz w:val="24"/>
                <w:szCs w:val="24"/>
                <w:lang w:val="ru-RU"/>
              </w:rPr>
              <w:t>Виды оказанных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A7981">
              <w:rPr>
                <w:b/>
                <w:sz w:val="24"/>
                <w:szCs w:val="24"/>
                <w:lang w:val="ru-RU"/>
              </w:rPr>
              <w:t>Подробное описание оказанных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A7981">
              <w:rPr>
                <w:b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A7981">
              <w:rPr>
                <w:b/>
                <w:sz w:val="24"/>
                <w:szCs w:val="24"/>
                <w:lang w:val="ru-RU"/>
              </w:rPr>
              <w:t>Период оказанных услуг (месяц)</w:t>
            </w:r>
          </w:p>
        </w:tc>
      </w:tr>
      <w:tr w:rsidR="00EA7981" w:rsidRPr="00EA7981" w:rsidTr="00E27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A7981"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81" w:rsidRPr="00EA7981" w:rsidRDefault="00EA7981" w:rsidP="00EA7981">
            <w:pPr>
              <w:ind w:firstLine="708"/>
              <w:jc w:val="both"/>
              <w:rPr>
                <w:rFonts w:eastAsia="Calibri"/>
                <w:b/>
                <w:sz w:val="26"/>
                <w:szCs w:val="26"/>
                <w:lang w:val="ru-RU" w:eastAsia="ru-RU"/>
              </w:rPr>
            </w:pPr>
          </w:p>
          <w:p w:rsidR="00EA7981" w:rsidRPr="00EA7981" w:rsidRDefault="00EA7981" w:rsidP="00EA7981">
            <w:pPr>
              <w:ind w:firstLine="709"/>
              <w:jc w:val="both"/>
              <w:rPr>
                <w:rFonts w:ascii="Calibri" w:eastAsia="Calibri" w:hAnsi="Calibri"/>
                <w:sz w:val="26"/>
                <w:szCs w:val="26"/>
                <w:lang w:val="ru-RU" w:eastAsia="ru-RU"/>
              </w:rPr>
            </w:pPr>
          </w:p>
          <w:p w:rsidR="00EA7981" w:rsidRPr="00EA7981" w:rsidRDefault="00EA7981" w:rsidP="00EA7981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A7981" w:rsidRPr="00EA7981" w:rsidTr="00E27587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A7981">
              <w:rPr>
                <w:b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81" w:rsidRPr="00EA7981" w:rsidRDefault="00EA7981" w:rsidP="00EA7981">
            <w:pPr>
              <w:ind w:firstLine="708"/>
              <w:jc w:val="both"/>
              <w:rPr>
                <w:rFonts w:eastAsia="Calibri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81" w:rsidRPr="00EA7981" w:rsidRDefault="00EA7981" w:rsidP="00EA798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EA7981" w:rsidRPr="00EA7981" w:rsidRDefault="00EA7981" w:rsidP="00EA7981">
      <w:pPr>
        <w:tabs>
          <w:tab w:val="left" w:pos="0"/>
        </w:tabs>
        <w:rPr>
          <w:b/>
          <w:sz w:val="24"/>
          <w:szCs w:val="24"/>
          <w:lang w:val="ru-RU" w:eastAsia="ru-RU"/>
        </w:rPr>
      </w:pPr>
    </w:p>
    <w:p w:rsidR="005B5695" w:rsidRPr="00C861C7" w:rsidRDefault="005B5695" w:rsidP="005B5695">
      <w:pPr>
        <w:tabs>
          <w:tab w:val="left" w:pos="284"/>
        </w:tabs>
        <w:rPr>
          <w:b/>
          <w:sz w:val="22"/>
          <w:lang w:val="ru-RU"/>
        </w:rPr>
      </w:pP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 w:rsidRPr="00C861C7">
        <w:rPr>
          <w:b/>
          <w:sz w:val="22"/>
          <w:lang w:val="ru-RU"/>
        </w:rPr>
        <w:t>Наименование потенциального поставщика                                                  Ф.И.О. руководителя</w:t>
      </w:r>
    </w:p>
    <w:p w:rsidR="005B5695" w:rsidRPr="00C861C7" w:rsidRDefault="005B5695" w:rsidP="005B5695">
      <w:pPr>
        <w:tabs>
          <w:tab w:val="left" w:pos="284"/>
        </w:tabs>
        <w:rPr>
          <w:b/>
          <w:sz w:val="22"/>
          <w:lang w:val="ru-RU"/>
        </w:rPr>
      </w:pPr>
    </w:p>
    <w:p w:rsidR="005B5695" w:rsidRPr="00EB0F58" w:rsidRDefault="005B5695" w:rsidP="005B5695">
      <w:pPr>
        <w:tabs>
          <w:tab w:val="left" w:pos="284"/>
        </w:tabs>
        <w:rPr>
          <w:b/>
          <w:sz w:val="22"/>
        </w:rPr>
      </w:pPr>
      <w:r w:rsidRPr="00EB0F58">
        <w:rPr>
          <w:b/>
          <w:sz w:val="22"/>
        </w:rPr>
        <w:t>М.П</w:t>
      </w:r>
      <w:r>
        <w:rPr>
          <w:b/>
          <w:sz w:val="22"/>
        </w:rPr>
        <w:t>.</w:t>
      </w:r>
    </w:p>
    <w:p w:rsidR="00897D08" w:rsidRPr="001F1658" w:rsidRDefault="00897D08" w:rsidP="00EA7981">
      <w:pPr>
        <w:tabs>
          <w:tab w:val="left" w:pos="426"/>
          <w:tab w:val="center" w:pos="5032"/>
          <w:tab w:val="left" w:pos="9923"/>
          <w:tab w:val="left" w:pos="10065"/>
        </w:tabs>
        <w:jc w:val="right"/>
        <w:rPr>
          <w:b/>
          <w:lang w:val="ru-RU"/>
        </w:rPr>
      </w:pPr>
    </w:p>
    <w:sectPr w:rsidR="00897D08" w:rsidRPr="001F1658" w:rsidSect="00EA7981">
      <w:footerReference w:type="even" r:id="rId9"/>
      <w:footerReference w:type="default" r:id="rId10"/>
      <w:pgSz w:w="16838" w:h="11906" w:orient="landscape"/>
      <w:pgMar w:top="851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72" w:rsidRDefault="007E0972">
      <w:r>
        <w:separator/>
      </w:r>
    </w:p>
  </w:endnote>
  <w:endnote w:type="continuationSeparator" w:id="1">
    <w:p w:rsidR="007E0972" w:rsidRDefault="007E0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20000A87" w:usb1="D200FDFF" w:usb2="0A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87" w:rsidRDefault="00285A0E" w:rsidP="004F30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275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7587" w:rsidRDefault="00E27587" w:rsidP="004F30DD">
    <w:pPr>
      <w:pStyle w:val="a7"/>
      <w:ind w:right="360"/>
    </w:pPr>
  </w:p>
  <w:p w:rsidR="00E27587" w:rsidRDefault="00E275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87" w:rsidRDefault="00E27587" w:rsidP="004F30DD">
    <w:pPr>
      <w:pStyle w:val="a7"/>
      <w:framePr w:wrap="around" w:vAnchor="text" w:hAnchor="margin" w:xAlign="right" w:y="1"/>
      <w:rPr>
        <w:rStyle w:val="a9"/>
      </w:rPr>
    </w:pPr>
  </w:p>
  <w:p w:rsidR="00E27587" w:rsidRDefault="00E27587" w:rsidP="004F30D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72" w:rsidRDefault="007E0972">
      <w:r>
        <w:separator/>
      </w:r>
    </w:p>
  </w:footnote>
  <w:footnote w:type="continuationSeparator" w:id="1">
    <w:p w:rsidR="007E0972" w:rsidRDefault="007E0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87" w:rsidRPr="002C2F56" w:rsidRDefault="00E27587" w:rsidP="00E27587">
    <w:pPr>
      <w:pStyle w:val="ae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30DE2B92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AEFA37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2BF16E2"/>
    <w:multiLevelType w:val="multilevel"/>
    <w:tmpl w:val="1018C7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4107F1F"/>
    <w:multiLevelType w:val="multilevel"/>
    <w:tmpl w:val="E26CC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09F47CA3"/>
    <w:multiLevelType w:val="multilevel"/>
    <w:tmpl w:val="F21240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0CA12B9B"/>
    <w:multiLevelType w:val="singleLevel"/>
    <w:tmpl w:val="1BFAA3F2"/>
    <w:lvl w:ilvl="0">
      <w:start w:val="3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0EB141BE"/>
    <w:multiLevelType w:val="singleLevel"/>
    <w:tmpl w:val="C422F65E"/>
    <w:lvl w:ilvl="0">
      <w:start w:val="3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>
    <w:nsid w:val="0F210E50"/>
    <w:multiLevelType w:val="multilevel"/>
    <w:tmpl w:val="8DD819C6"/>
    <w:name w:val="WW8Num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F6A7804"/>
    <w:multiLevelType w:val="multilevel"/>
    <w:tmpl w:val="06D096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1C13F6"/>
    <w:multiLevelType w:val="singleLevel"/>
    <w:tmpl w:val="DC6A8974"/>
    <w:lvl w:ilvl="0">
      <w:start w:val="1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17320C5A"/>
    <w:multiLevelType w:val="hybridMultilevel"/>
    <w:tmpl w:val="868C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35544"/>
    <w:multiLevelType w:val="singleLevel"/>
    <w:tmpl w:val="D5E41912"/>
    <w:lvl w:ilvl="0">
      <w:start w:val="7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4">
    <w:nsid w:val="1CC2663D"/>
    <w:multiLevelType w:val="singleLevel"/>
    <w:tmpl w:val="EF368F50"/>
    <w:lvl w:ilvl="0">
      <w:start w:val="4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>
    <w:nsid w:val="1D6430B5"/>
    <w:multiLevelType w:val="multilevel"/>
    <w:tmpl w:val="CAF2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E6B16A9"/>
    <w:multiLevelType w:val="multilevel"/>
    <w:tmpl w:val="3AE279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3325C8F"/>
    <w:multiLevelType w:val="multilevel"/>
    <w:tmpl w:val="325E86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234535EA"/>
    <w:multiLevelType w:val="multilevel"/>
    <w:tmpl w:val="40545B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28910EC2"/>
    <w:multiLevelType w:val="multilevel"/>
    <w:tmpl w:val="AED838A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A1F198D"/>
    <w:multiLevelType w:val="singleLevel"/>
    <w:tmpl w:val="BD1C634A"/>
    <w:lvl w:ilvl="0">
      <w:start w:val="4"/>
      <w:numFmt w:val="decimal"/>
      <w:lvlText w:val="6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1">
    <w:nsid w:val="2C2D69CC"/>
    <w:multiLevelType w:val="multilevel"/>
    <w:tmpl w:val="F514AB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3B946B7E"/>
    <w:multiLevelType w:val="multilevel"/>
    <w:tmpl w:val="2CCE4BB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0897D14"/>
    <w:multiLevelType w:val="multilevel"/>
    <w:tmpl w:val="77A2F5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427069A"/>
    <w:multiLevelType w:val="hybridMultilevel"/>
    <w:tmpl w:val="F0F45F66"/>
    <w:lvl w:ilvl="0" w:tplc="4B2A1990">
      <w:start w:val="1"/>
      <w:numFmt w:val="decimal"/>
      <w:lvlText w:val="%1)"/>
      <w:lvlJc w:val="left"/>
    </w:lvl>
    <w:lvl w:ilvl="1" w:tplc="1394565C">
      <w:numFmt w:val="decimal"/>
      <w:lvlText w:val=""/>
      <w:lvlJc w:val="left"/>
    </w:lvl>
    <w:lvl w:ilvl="2" w:tplc="947CBC98">
      <w:numFmt w:val="decimal"/>
      <w:lvlText w:val=""/>
      <w:lvlJc w:val="left"/>
    </w:lvl>
    <w:lvl w:ilvl="3" w:tplc="BF328824">
      <w:numFmt w:val="decimal"/>
      <w:lvlText w:val=""/>
      <w:lvlJc w:val="left"/>
    </w:lvl>
    <w:lvl w:ilvl="4" w:tplc="5060FB20">
      <w:numFmt w:val="decimal"/>
      <w:lvlText w:val=""/>
      <w:lvlJc w:val="left"/>
    </w:lvl>
    <w:lvl w:ilvl="5" w:tplc="B388E7BA">
      <w:numFmt w:val="decimal"/>
      <w:lvlText w:val=""/>
      <w:lvlJc w:val="left"/>
    </w:lvl>
    <w:lvl w:ilvl="6" w:tplc="909E87A0">
      <w:numFmt w:val="decimal"/>
      <w:lvlText w:val=""/>
      <w:lvlJc w:val="left"/>
    </w:lvl>
    <w:lvl w:ilvl="7" w:tplc="6BB09BC8">
      <w:numFmt w:val="decimal"/>
      <w:lvlText w:val=""/>
      <w:lvlJc w:val="left"/>
    </w:lvl>
    <w:lvl w:ilvl="8" w:tplc="F2286DEC">
      <w:numFmt w:val="decimal"/>
      <w:lvlText w:val=""/>
      <w:lvlJc w:val="left"/>
    </w:lvl>
  </w:abstractNum>
  <w:abstractNum w:abstractNumId="25">
    <w:nsid w:val="48AB7E9C"/>
    <w:multiLevelType w:val="singleLevel"/>
    <w:tmpl w:val="0BCCE63C"/>
    <w:lvl w:ilvl="0">
      <w:start w:val="5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6">
    <w:nsid w:val="4BA0751B"/>
    <w:multiLevelType w:val="singleLevel"/>
    <w:tmpl w:val="A5563DD8"/>
    <w:lvl w:ilvl="0">
      <w:start w:val="1"/>
      <w:numFmt w:val="decimal"/>
      <w:lvlText w:val="6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7">
    <w:nsid w:val="4CFB752E"/>
    <w:multiLevelType w:val="multilevel"/>
    <w:tmpl w:val="8E0A7E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E0F6C7D"/>
    <w:multiLevelType w:val="hybridMultilevel"/>
    <w:tmpl w:val="4D6CB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E203DB"/>
    <w:multiLevelType w:val="hybridMultilevel"/>
    <w:tmpl w:val="271E2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F62524"/>
    <w:multiLevelType w:val="hybridMultilevel"/>
    <w:tmpl w:val="1220C758"/>
    <w:lvl w:ilvl="0" w:tplc="7EB6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007CD"/>
    <w:multiLevelType w:val="hybridMultilevel"/>
    <w:tmpl w:val="F640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77424"/>
    <w:multiLevelType w:val="multilevel"/>
    <w:tmpl w:val="9C109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4221FA"/>
    <w:multiLevelType w:val="multilevel"/>
    <w:tmpl w:val="D27447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5D23526D"/>
    <w:multiLevelType w:val="multilevel"/>
    <w:tmpl w:val="9A5E8F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11AD4"/>
    <w:multiLevelType w:val="singleLevel"/>
    <w:tmpl w:val="E34EDBE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6">
    <w:nsid w:val="694E156B"/>
    <w:multiLevelType w:val="multilevel"/>
    <w:tmpl w:val="BF64DD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6C3C0C24"/>
    <w:multiLevelType w:val="hybridMultilevel"/>
    <w:tmpl w:val="C6D4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A2DC2"/>
    <w:multiLevelType w:val="hybridMultilevel"/>
    <w:tmpl w:val="97F4E39A"/>
    <w:lvl w:ilvl="0" w:tplc="34F02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E544C5"/>
    <w:multiLevelType w:val="hybridMultilevel"/>
    <w:tmpl w:val="298C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B650B"/>
    <w:multiLevelType w:val="hybridMultilevel"/>
    <w:tmpl w:val="5DC274F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8B09FEC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8ED6160E">
      <w:numFmt w:val="none"/>
      <w:lvlText w:val=""/>
      <w:lvlJc w:val="left"/>
      <w:pPr>
        <w:tabs>
          <w:tab w:val="num" w:pos="360"/>
        </w:tabs>
      </w:pPr>
    </w:lvl>
    <w:lvl w:ilvl="3" w:tplc="934C309C">
      <w:numFmt w:val="none"/>
      <w:lvlText w:val=""/>
      <w:lvlJc w:val="left"/>
      <w:pPr>
        <w:tabs>
          <w:tab w:val="num" w:pos="360"/>
        </w:tabs>
      </w:pPr>
    </w:lvl>
    <w:lvl w:ilvl="4" w:tplc="3CBA3D7C">
      <w:numFmt w:val="none"/>
      <w:lvlText w:val=""/>
      <w:lvlJc w:val="left"/>
      <w:pPr>
        <w:tabs>
          <w:tab w:val="num" w:pos="360"/>
        </w:tabs>
      </w:pPr>
    </w:lvl>
    <w:lvl w:ilvl="5" w:tplc="33583396">
      <w:numFmt w:val="none"/>
      <w:lvlText w:val=""/>
      <w:lvlJc w:val="left"/>
      <w:pPr>
        <w:tabs>
          <w:tab w:val="num" w:pos="360"/>
        </w:tabs>
      </w:pPr>
    </w:lvl>
    <w:lvl w:ilvl="6" w:tplc="93AE035C">
      <w:numFmt w:val="none"/>
      <w:lvlText w:val=""/>
      <w:lvlJc w:val="left"/>
      <w:pPr>
        <w:tabs>
          <w:tab w:val="num" w:pos="360"/>
        </w:tabs>
      </w:pPr>
    </w:lvl>
    <w:lvl w:ilvl="7" w:tplc="5E78943C">
      <w:numFmt w:val="none"/>
      <w:lvlText w:val=""/>
      <w:lvlJc w:val="left"/>
      <w:pPr>
        <w:tabs>
          <w:tab w:val="num" w:pos="360"/>
        </w:tabs>
      </w:pPr>
    </w:lvl>
    <w:lvl w:ilvl="8" w:tplc="360CC2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15"/>
  </w:num>
  <w:num w:numId="3">
    <w:abstractNumId w:val="31"/>
  </w:num>
  <w:num w:numId="4">
    <w:abstractNumId w:val="34"/>
  </w:num>
  <w:num w:numId="5">
    <w:abstractNumId w:val="26"/>
    <w:lvlOverride w:ilvl="0">
      <w:lvl w:ilvl="0">
        <w:start w:val="1"/>
        <w:numFmt w:val="decimal"/>
        <w:lvlText w:val="6.2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5"/>
    <w:lvlOverride w:ilvl="0">
      <w:startOverride w:val="1"/>
    </w:lvlOverride>
  </w:num>
  <w:num w:numId="8">
    <w:abstractNumId w:val="14"/>
    <w:lvlOverride w:ilvl="0">
      <w:startOverride w:val="4"/>
    </w:lvlOverride>
  </w:num>
  <w:num w:numId="9">
    <w:abstractNumId w:val="13"/>
    <w:lvlOverride w:ilvl="0">
      <w:startOverride w:val="7"/>
    </w:lvlOverride>
  </w:num>
  <w:num w:numId="10">
    <w:abstractNumId w:val="11"/>
    <w:lvlOverride w:ilvl="0">
      <w:startOverride w:val="1"/>
    </w:lvlOverride>
  </w:num>
  <w:num w:numId="11">
    <w:abstractNumId w:val="26"/>
    <w:lvlOverride w:ilvl="0">
      <w:startOverride w:val="1"/>
    </w:lvlOverride>
  </w:num>
  <w:num w:numId="12">
    <w:abstractNumId w:val="20"/>
    <w:lvlOverride w:ilvl="0">
      <w:startOverride w:val="4"/>
    </w:lvlOverride>
  </w:num>
  <w:num w:numId="13">
    <w:abstractNumId w:val="8"/>
    <w:lvlOverride w:ilvl="0">
      <w:startOverride w:val="3"/>
    </w:lvlOverride>
  </w:num>
  <w:num w:numId="14">
    <w:abstractNumId w:val="7"/>
    <w:lvlOverride w:ilvl="0">
      <w:startOverride w:val="3"/>
    </w:lvlOverride>
  </w:num>
  <w:num w:numId="15">
    <w:abstractNumId w:val="25"/>
    <w:lvlOverride w:ilvl="0">
      <w:startOverride w:val="5"/>
    </w:lvlOverride>
  </w:num>
  <w:num w:numId="16">
    <w:abstractNumId w:val="16"/>
  </w:num>
  <w:num w:numId="17">
    <w:abstractNumId w:val="4"/>
  </w:num>
  <w:num w:numId="18">
    <w:abstractNumId w:val="24"/>
  </w:num>
  <w:num w:numId="19">
    <w:abstractNumId w:val="40"/>
  </w:num>
  <w:num w:numId="20">
    <w:abstractNumId w:val="39"/>
  </w:num>
  <w:num w:numId="21">
    <w:abstractNumId w:val="12"/>
  </w:num>
  <w:num w:numId="22">
    <w:abstractNumId w:val="38"/>
  </w:num>
  <w:num w:numId="23">
    <w:abstractNumId w:val="32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37"/>
  </w:num>
  <w:num w:numId="30">
    <w:abstractNumId w:val="18"/>
  </w:num>
  <w:num w:numId="31">
    <w:abstractNumId w:val="9"/>
  </w:num>
  <w:num w:numId="32">
    <w:abstractNumId w:val="10"/>
  </w:num>
  <w:num w:numId="33">
    <w:abstractNumId w:val="33"/>
  </w:num>
  <w:num w:numId="34">
    <w:abstractNumId w:val="19"/>
  </w:num>
  <w:num w:numId="35">
    <w:abstractNumId w:val="22"/>
  </w:num>
  <w:num w:numId="36">
    <w:abstractNumId w:val="36"/>
  </w:num>
  <w:num w:numId="37">
    <w:abstractNumId w:val="27"/>
  </w:num>
  <w:num w:numId="38">
    <w:abstractNumId w:val="30"/>
  </w:num>
  <w:num w:numId="39">
    <w:abstractNumId w:val="29"/>
  </w:num>
  <w:num w:numId="40">
    <w:abstractNumId w:val="28"/>
  </w:num>
  <w:num w:numId="41">
    <w:abstractNumId w:val="6"/>
  </w:num>
  <w:num w:numId="42">
    <w:abstractNumId w:val="2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597"/>
    <w:rsid w:val="00006913"/>
    <w:rsid w:val="00036257"/>
    <w:rsid w:val="00082FB5"/>
    <w:rsid w:val="000D3AFE"/>
    <w:rsid w:val="000D5548"/>
    <w:rsid w:val="000F6C6E"/>
    <w:rsid w:val="00136223"/>
    <w:rsid w:val="00142C9A"/>
    <w:rsid w:val="001663E0"/>
    <w:rsid w:val="001808F8"/>
    <w:rsid w:val="00191A25"/>
    <w:rsid w:val="00194DE5"/>
    <w:rsid w:val="001B0CBE"/>
    <w:rsid w:val="001B44F7"/>
    <w:rsid w:val="001C5C95"/>
    <w:rsid w:val="001C7610"/>
    <w:rsid w:val="001D0B22"/>
    <w:rsid w:val="001F1658"/>
    <w:rsid w:val="00241131"/>
    <w:rsid w:val="00244897"/>
    <w:rsid w:val="00247218"/>
    <w:rsid w:val="00285A0E"/>
    <w:rsid w:val="00294E7B"/>
    <w:rsid w:val="00295FF2"/>
    <w:rsid w:val="002A77BF"/>
    <w:rsid w:val="002B272C"/>
    <w:rsid w:val="002B60F2"/>
    <w:rsid w:val="002E3703"/>
    <w:rsid w:val="002E3FFE"/>
    <w:rsid w:val="003041BF"/>
    <w:rsid w:val="00316F6D"/>
    <w:rsid w:val="0031786F"/>
    <w:rsid w:val="00327331"/>
    <w:rsid w:val="0034393E"/>
    <w:rsid w:val="00346C70"/>
    <w:rsid w:val="00363B71"/>
    <w:rsid w:val="00396428"/>
    <w:rsid w:val="003B086B"/>
    <w:rsid w:val="003B40D1"/>
    <w:rsid w:val="003C1764"/>
    <w:rsid w:val="003D29E5"/>
    <w:rsid w:val="003F559C"/>
    <w:rsid w:val="00462256"/>
    <w:rsid w:val="00482671"/>
    <w:rsid w:val="0048565A"/>
    <w:rsid w:val="004873F1"/>
    <w:rsid w:val="00491489"/>
    <w:rsid w:val="00493551"/>
    <w:rsid w:val="004D0FBC"/>
    <w:rsid w:val="004E14A4"/>
    <w:rsid w:val="004F30DD"/>
    <w:rsid w:val="00506944"/>
    <w:rsid w:val="00564DE8"/>
    <w:rsid w:val="00567ECC"/>
    <w:rsid w:val="005964A9"/>
    <w:rsid w:val="005A731F"/>
    <w:rsid w:val="005B5695"/>
    <w:rsid w:val="005C41F0"/>
    <w:rsid w:val="005F0F10"/>
    <w:rsid w:val="005F4E59"/>
    <w:rsid w:val="006127A5"/>
    <w:rsid w:val="00613104"/>
    <w:rsid w:val="00614F73"/>
    <w:rsid w:val="00636AF9"/>
    <w:rsid w:val="00663646"/>
    <w:rsid w:val="00674977"/>
    <w:rsid w:val="006A5935"/>
    <w:rsid w:val="006B46F3"/>
    <w:rsid w:val="006C0870"/>
    <w:rsid w:val="006C1779"/>
    <w:rsid w:val="006C5788"/>
    <w:rsid w:val="006E1AD0"/>
    <w:rsid w:val="006E49F2"/>
    <w:rsid w:val="00723FB2"/>
    <w:rsid w:val="00761EA3"/>
    <w:rsid w:val="007C322D"/>
    <w:rsid w:val="007C640C"/>
    <w:rsid w:val="007D30AC"/>
    <w:rsid w:val="007E0972"/>
    <w:rsid w:val="00855A39"/>
    <w:rsid w:val="00893999"/>
    <w:rsid w:val="008960BB"/>
    <w:rsid w:val="00897D08"/>
    <w:rsid w:val="008D14C2"/>
    <w:rsid w:val="008D386D"/>
    <w:rsid w:val="008F6470"/>
    <w:rsid w:val="008F7CB6"/>
    <w:rsid w:val="00911895"/>
    <w:rsid w:val="009157FD"/>
    <w:rsid w:val="00925DD5"/>
    <w:rsid w:val="0092672A"/>
    <w:rsid w:val="009441ED"/>
    <w:rsid w:val="00944E17"/>
    <w:rsid w:val="009514E3"/>
    <w:rsid w:val="00981325"/>
    <w:rsid w:val="0098334F"/>
    <w:rsid w:val="009C4C39"/>
    <w:rsid w:val="009D1328"/>
    <w:rsid w:val="009D223C"/>
    <w:rsid w:val="009D763C"/>
    <w:rsid w:val="009E2BE8"/>
    <w:rsid w:val="00A051A3"/>
    <w:rsid w:val="00A05596"/>
    <w:rsid w:val="00A157BA"/>
    <w:rsid w:val="00A2203D"/>
    <w:rsid w:val="00A84E21"/>
    <w:rsid w:val="00A86376"/>
    <w:rsid w:val="00AA30D0"/>
    <w:rsid w:val="00AA324F"/>
    <w:rsid w:val="00AB38DA"/>
    <w:rsid w:val="00AD79D5"/>
    <w:rsid w:val="00B06735"/>
    <w:rsid w:val="00B26F45"/>
    <w:rsid w:val="00B34714"/>
    <w:rsid w:val="00B379CF"/>
    <w:rsid w:val="00B475FB"/>
    <w:rsid w:val="00B7548F"/>
    <w:rsid w:val="00B808B0"/>
    <w:rsid w:val="00B872B7"/>
    <w:rsid w:val="00BC27CB"/>
    <w:rsid w:val="00BD3DE6"/>
    <w:rsid w:val="00BE357B"/>
    <w:rsid w:val="00C21FEA"/>
    <w:rsid w:val="00C23255"/>
    <w:rsid w:val="00C2641D"/>
    <w:rsid w:val="00C47C65"/>
    <w:rsid w:val="00C5642C"/>
    <w:rsid w:val="00C676DA"/>
    <w:rsid w:val="00C861C7"/>
    <w:rsid w:val="00CA1E67"/>
    <w:rsid w:val="00CA3F84"/>
    <w:rsid w:val="00CB2E8B"/>
    <w:rsid w:val="00CC0BF5"/>
    <w:rsid w:val="00CC31E0"/>
    <w:rsid w:val="00CE1A6E"/>
    <w:rsid w:val="00CF42C6"/>
    <w:rsid w:val="00D152DC"/>
    <w:rsid w:val="00D47146"/>
    <w:rsid w:val="00D74CC7"/>
    <w:rsid w:val="00D87A79"/>
    <w:rsid w:val="00D972F0"/>
    <w:rsid w:val="00DB32CF"/>
    <w:rsid w:val="00DB6883"/>
    <w:rsid w:val="00DF3993"/>
    <w:rsid w:val="00DF74FC"/>
    <w:rsid w:val="00E27587"/>
    <w:rsid w:val="00E40D1C"/>
    <w:rsid w:val="00E82FF5"/>
    <w:rsid w:val="00EA7981"/>
    <w:rsid w:val="00ED109D"/>
    <w:rsid w:val="00EE1952"/>
    <w:rsid w:val="00EE650B"/>
    <w:rsid w:val="00F14762"/>
    <w:rsid w:val="00F17E62"/>
    <w:rsid w:val="00F80FAB"/>
    <w:rsid w:val="00F94B95"/>
    <w:rsid w:val="00FB5196"/>
    <w:rsid w:val="00FD0880"/>
    <w:rsid w:val="00FD3597"/>
    <w:rsid w:val="00FF0270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39"/>
    <w:rsid w:val="00F8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A_маркированный_список,List Paragraph"/>
    <w:basedOn w:val="a"/>
    <w:link w:val="a5"/>
    <w:uiPriority w:val="99"/>
    <w:qFormat/>
    <w:rsid w:val="001F1658"/>
    <w:pPr>
      <w:ind w:left="720"/>
      <w:contextualSpacing/>
    </w:pPr>
    <w:rPr>
      <w:sz w:val="24"/>
      <w:szCs w:val="24"/>
      <w:lang w:val="ru-RU" w:eastAsia="ru-RU"/>
    </w:rPr>
  </w:style>
  <w:style w:type="character" w:customStyle="1" w:styleId="a5">
    <w:name w:val="Абзац списка Знак"/>
    <w:aliases w:val="A_маркированный_список Знак,List Paragraph Знак"/>
    <w:link w:val="a4"/>
    <w:uiPriority w:val="34"/>
    <w:locked/>
    <w:rsid w:val="001F1658"/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C47C65"/>
    <w:rPr>
      <w:rFonts w:ascii="Calibri" w:hAnsi="Calibri"/>
      <w:sz w:val="22"/>
      <w:szCs w:val="22"/>
      <w:lang w:val="ru-RU" w:eastAsia="ru-RU"/>
    </w:rPr>
  </w:style>
  <w:style w:type="paragraph" w:styleId="a7">
    <w:name w:val="footer"/>
    <w:basedOn w:val="a"/>
    <w:link w:val="a8"/>
    <w:uiPriority w:val="99"/>
    <w:rsid w:val="00A2203D"/>
    <w:pPr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203D"/>
    <w:rPr>
      <w:sz w:val="24"/>
      <w:szCs w:val="24"/>
      <w:lang w:val="ru-RU" w:eastAsia="ru-RU"/>
    </w:rPr>
  </w:style>
  <w:style w:type="character" w:styleId="a9">
    <w:name w:val="page number"/>
    <w:basedOn w:val="a0"/>
    <w:rsid w:val="00A2203D"/>
  </w:style>
  <w:style w:type="character" w:customStyle="1" w:styleId="glossary-term">
    <w:name w:val="glossary-term"/>
    <w:basedOn w:val="a0"/>
    <w:qFormat/>
    <w:rsid w:val="00897D08"/>
  </w:style>
  <w:style w:type="character" w:customStyle="1" w:styleId="-">
    <w:name w:val="Интернет-ссылка"/>
    <w:basedOn w:val="a0"/>
    <w:uiPriority w:val="99"/>
    <w:semiHidden/>
    <w:unhideWhenUsed/>
    <w:rsid w:val="00897D08"/>
    <w:rPr>
      <w:color w:val="0000FF"/>
      <w:u w:val="single"/>
    </w:rPr>
  </w:style>
  <w:style w:type="character" w:customStyle="1" w:styleId="s1">
    <w:name w:val="s1"/>
    <w:rsid w:val="00897D0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9441ED"/>
    <w:pPr>
      <w:widowControl w:val="0"/>
      <w:suppressAutoHyphens/>
      <w:spacing w:after="120"/>
    </w:pPr>
    <w:rPr>
      <w:rFonts w:eastAsia="DejaVu Sans"/>
      <w:kern w:val="1"/>
      <w:sz w:val="24"/>
      <w:szCs w:val="24"/>
      <w:lang w:val="ru-RU" w:eastAsia="ar-SA"/>
    </w:rPr>
  </w:style>
  <w:style w:type="character" w:customStyle="1" w:styleId="ab">
    <w:name w:val="Основной текст Знак"/>
    <w:basedOn w:val="a0"/>
    <w:link w:val="aa"/>
    <w:rsid w:val="009441ED"/>
    <w:rPr>
      <w:rFonts w:eastAsia="DejaVu Sans"/>
      <w:kern w:val="1"/>
      <w:sz w:val="24"/>
      <w:szCs w:val="24"/>
      <w:lang w:val="ru-RU" w:eastAsia="ar-SA"/>
    </w:rPr>
  </w:style>
  <w:style w:type="paragraph" w:styleId="ac">
    <w:name w:val="Normal (Web)"/>
    <w:basedOn w:val="a"/>
    <w:uiPriority w:val="99"/>
    <w:rsid w:val="009441ED"/>
    <w:pPr>
      <w:widowControl w:val="0"/>
      <w:suppressAutoHyphens/>
      <w:spacing w:before="100" w:after="100"/>
    </w:pPr>
    <w:rPr>
      <w:rFonts w:eastAsia="DejaVu Sans"/>
      <w:kern w:val="1"/>
      <w:sz w:val="24"/>
      <w:szCs w:val="24"/>
      <w:lang w:val="ru-RU" w:eastAsia="ar-SA"/>
    </w:rPr>
  </w:style>
  <w:style w:type="paragraph" w:customStyle="1" w:styleId="21">
    <w:name w:val="Основной текст с отступом 21"/>
    <w:basedOn w:val="a"/>
    <w:uiPriority w:val="99"/>
    <w:rsid w:val="009441ED"/>
    <w:pPr>
      <w:spacing w:after="120" w:line="480" w:lineRule="auto"/>
      <w:ind w:left="283"/>
    </w:pPr>
    <w:rPr>
      <w:kern w:val="1"/>
      <w:sz w:val="24"/>
      <w:lang w:val="ru-RU" w:eastAsia="ar-SA"/>
    </w:rPr>
  </w:style>
  <w:style w:type="character" w:styleId="ad">
    <w:name w:val="Strong"/>
    <w:qFormat/>
    <w:rsid w:val="009441ED"/>
    <w:rPr>
      <w:b/>
      <w:bCs/>
    </w:rPr>
  </w:style>
  <w:style w:type="paragraph" w:styleId="ae">
    <w:name w:val="header"/>
    <w:basedOn w:val="a"/>
    <w:link w:val="af"/>
    <w:uiPriority w:val="99"/>
    <w:unhideWhenUsed/>
    <w:rsid w:val="00EA7981"/>
    <w:pPr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A7981"/>
    <w:rPr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676D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7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3BD8-4818-41CF-93C8-0660511C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2018-05-28T03:59:00Z</cp:lastPrinted>
  <dcterms:created xsi:type="dcterms:W3CDTF">2018-05-28T14:39:00Z</dcterms:created>
  <dcterms:modified xsi:type="dcterms:W3CDTF">2018-05-28T14:39:00Z</dcterms:modified>
</cp:coreProperties>
</file>